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New</w:t>
      </w:r>
      <w:r>
        <w:t xml:space="preserve"> </w:t>
      </w:r>
      <w:r>
        <w:t xml:space="preserve">York</w:t>
      </w:r>
      <w:r>
        <w:t xml:space="preserve"> </w:t>
      </w:r>
      <w:r>
        <w:t xml:space="preserve">City</w:t>
      </w:r>
    </w:p>
    <w:bookmarkStart w:id="20" w:name="X43db632d22ed492a2e498e59805cbfa883b0766"/>
    <w:p>
      <w:pPr>
        <w:pStyle w:val="Heading1"/>
      </w:pPr>
      <w:r>
        <w:t xml:space="preserve">Seminar Presentation Slides: The Modern Lawyer in United States New York City</w:t>
      </w:r>
    </w:p>
    <w:p>
      <w:pPr>
        <w:pStyle w:val="FirstParagraph"/>
      </w:pPr>
      <w:r>
        <w:rPr>
          <w:bCs/>
          <w:b/>
        </w:rPr>
        <w:t xml:space="preserve">Presentation Overview:</w:t>
      </w:r>
    </w:p>
    <w:p>
      <w:pPr>
        <w:pStyle w:val="BodyText"/>
      </w:pPr>
      <w:r>
        <w:t xml:space="preserve">This document serves as a comprehensive text-based representation of Seminar Presentation Slides designed for an audience interested in the legal profession within the bustling context of United States New York City. The following content explores the unique challenges, opportunities, and strategic necessities for any Lawyer practicing in one of the most litigious and high-stakes jurisdictions on Earth.</w:t>
      </w:r>
    </w:p>
    <w:p>
      <w:pPr>
        <w:pStyle w:val="BodyText"/>
      </w:pPr>
      <w:r>
        <w:rPr>
          <w:iCs/>
          <w:i/>
        </w:rPr>
        <w:t xml:space="preserve">Note: This document is structured to mirror a professional Seminar Presentation Slides deck.</w:t>
      </w:r>
    </w:p>
    <w:bookmarkEnd w:id="20"/>
    <w:bookmarkStart w:id="21" w:name="the-new-york-city-legal-landscape"/>
    <w:p>
      <w:pPr>
        <w:pStyle w:val="Heading2"/>
      </w:pPr>
      <w:r>
        <w:t xml:space="preserve">The New York City Legal Landscape</w:t>
      </w:r>
    </w:p>
    <w:p>
      <w:pPr>
        <w:pStyle w:val="FirstParagraph"/>
      </w:pPr>
      <w:r>
        <w:t xml:space="preserve">New York City stands as the undisputed capital of global finance, commerce, and culture. Consequently, the role of a Lawyer here is fundamentally different from practicing law in rural areas or smaller municipal courts.</w:t>
      </w:r>
    </w:p>
    <w:p>
      <w:pPr>
        <w:numPr>
          <w:ilvl w:val="0"/>
          <w:numId w:val="1001"/>
        </w:numPr>
        <w:pStyle w:val="Compact"/>
      </w:pPr>
      <w:r>
        <w:rPr>
          <w:bCs/>
          <w:b/>
        </w:rPr>
        <w:t xml:space="preserve">Jurisdictional Complexity:</w:t>
      </w:r>
      <w:r>
        <w:t xml:space="preserve"> </w:t>
      </w:r>
      <w:r>
        <w:t xml:space="preserve">Practitioners must navigate both New York State Law and Federal Law simultaneously. United States New York City is home to the Southern District of New York (SDNY) and the Eastern District of New York (EDNY), each with distinct procedural rules and judicial philosophies.</w:t>
      </w:r>
    </w:p>
    <w:p>
      <w:pPr>
        <w:numPr>
          <w:ilvl w:val="0"/>
          <w:numId w:val="1001"/>
        </w:numPr>
        <w:pStyle w:val="Compact"/>
      </w:pPr>
      <w:r>
        <w:rPr>
          <w:bCs/>
          <w:b/>
        </w:rPr>
        <w:t xml:space="preserve">The Volume of Litigation:</w:t>
      </w:r>
      <w:r>
        <w:t xml:space="preserve"> </w:t>
      </w:r>
      <w:r>
        <w:t xml:space="preserve">The sheer volume of cases in NYC means that a Lawyer must be exceptionally organized. Court dockets are packed, and delays can be costly for clients who operate on tight business timelines.</w:t>
      </w:r>
    </w:p>
    <w:p>
      <w:pPr>
        <w:numPr>
          <w:ilvl w:val="0"/>
          <w:numId w:val="1001"/>
        </w:numPr>
        <w:pStyle w:val="Compact"/>
      </w:pPr>
      <w:r>
        <w:rPr>
          <w:bCs/>
          <w:b/>
        </w:rPr>
        <w:t xml:space="preserve">Diversity of Practice Areas:</w:t>
      </w:r>
      <w:r>
        <w:t xml:space="preserve"> </w:t>
      </w:r>
      <w:r>
        <w:t xml:space="preserve">From Wall Street finance to Silicon Alley tech startups, from Broadway intellectual property to Greenwich Village residential real estate, the diversity of legal issues in United States New York City demands specialization or exceptional generalist skills.</w:t>
      </w:r>
    </w:p>
    <w:bookmarkEnd w:id="21"/>
    <w:bookmarkStart w:id="22" w:name="defining-the-modern-lawyer"/>
    <w:p>
      <w:pPr>
        <w:pStyle w:val="Heading2"/>
      </w:pPr>
      <w:r>
        <w:t xml:space="preserve">Defining the Modern Lawyer</w:t>
      </w:r>
    </w:p>
    <w:p>
      <w:pPr>
        <w:pStyle w:val="FirstParagraph"/>
      </w:pPr>
      <w:r>
        <w:t xml:space="preserve">The traditional image of the lawyer is rapidly evolving. In a city that moves at such an accelerated pace, the modern Lawyer must be more than just a scholar of case law.</w:t>
      </w:r>
    </w:p>
    <w:p>
      <w:pPr>
        <w:numPr>
          <w:ilvl w:val="0"/>
          <w:numId w:val="1002"/>
        </w:numPr>
        <w:pStyle w:val="Compact"/>
      </w:pPr>
      <w:r>
        <w:rPr>
          <w:bCs/>
          <w:b/>
        </w:rPr>
        <w:t xml:space="preserve">Tech-Savviness:</w:t>
      </w:r>
      <w:r>
        <w:t xml:space="preserve"> </w:t>
      </w:r>
      <w:r>
        <w:t xml:space="preserve">Legal technology is no longer optional in New York City. Lawyers are expected to utilize cloud-based practice management software, e-discovery platforms, and virtual courtrooms efficiently. Those who fail to adapt risk becoming obsolete in the competitive NYC market.</w:t>
      </w:r>
    </w:p>
    <w:p>
      <w:pPr>
        <w:numPr>
          <w:ilvl w:val="0"/>
          <w:numId w:val="1002"/>
        </w:numPr>
        <w:pStyle w:val="Compact"/>
      </w:pPr>
      <w:r>
        <w:rPr>
          <w:bCs/>
          <w:b/>
        </w:rPr>
        <w:t xml:space="preserve">Business Acumen:</w:t>
      </w:r>
      <w:r>
        <w:t xml:space="preserve"> </w:t>
      </w:r>
      <w:r>
        <w:t xml:space="preserve">Clients in United States New York City—often high-net-worth individuals or multinational corporations—expect their Lawyer to understand their business goals. A Lawyer who can only point out risks is less valuable than one who can engineer solutions that allow the client to achieve their objectives legally.</w:t>
      </w:r>
    </w:p>
    <w:p>
      <w:pPr>
        <w:numPr>
          <w:ilvl w:val="0"/>
          <w:numId w:val="1002"/>
        </w:numPr>
        <w:pStyle w:val="Compact"/>
      </w:pPr>
      <w:r>
        <w:rPr>
          <w:bCs/>
          <w:b/>
        </w:rPr>
        <w:t xml:space="preserve">Cultural Competence:</w:t>
      </w:r>
      <w:r>
        <w:t xml:space="preserve"> </w:t>
      </w:r>
      <w:r>
        <w:t xml:space="preserve">NYC is a melting pot of over 800 languages. A competent Lawyer must demonstrate cultural sensitivity and, often, multilingual capabilities or access to robust interpretation services to serve clients effectively.</w:t>
      </w:r>
    </w:p>
    <w:bookmarkEnd w:id="22"/>
    <w:bookmarkStart w:id="23" w:name="Xd6a90812e3c1c0c0f7579c051709151e0019082"/>
    <w:p>
      <w:pPr>
        <w:pStyle w:val="Heading2"/>
      </w:pPr>
      <w:r>
        <w:t xml:space="preserve">Ethical Challenges and Professional Responsibility</w:t>
      </w:r>
    </w:p>
    <w:p>
      <w:pPr>
        <w:pStyle w:val="FirstParagraph"/>
      </w:pPr>
      <w:r>
        <w:t xml:space="preserve">The pressure-cooker environment of New York City can sometimes lead to ethical pitfalls. Maintaining integrity is paramount for any Lawyer.</w:t>
      </w:r>
    </w:p>
    <w:p>
      <w:pPr>
        <w:numPr>
          <w:ilvl w:val="0"/>
          <w:numId w:val="1003"/>
        </w:numPr>
        <w:pStyle w:val="Compact"/>
      </w:pPr>
      <w:r>
        <w:rPr>
          <w:bCs/>
          <w:b/>
        </w:rPr>
        <w:t xml:space="preserve">Conflicts of Interest:</w:t>
      </w:r>
      <w:r>
        <w:t xml:space="preserve"> </w:t>
      </w:r>
      <w:r>
        <w:t xml:space="preserve">Due to the interconnected nature of NYC business and social circles, identifying conflicts of interest requires rigorous screening processes. A Lawyer must ensure they are not representing adverse parties in related matters.</w:t>
      </w:r>
    </w:p>
    <w:p>
      <w:pPr>
        <w:numPr>
          <w:ilvl w:val="0"/>
          <w:numId w:val="1003"/>
        </w:numPr>
        <w:pStyle w:val="Compact"/>
      </w:pPr>
      <w:r>
        <w:rPr>
          <w:bCs/>
          <w:b/>
        </w:rPr>
        <w:t xml:space="preserve">Billing Transparency:</w:t>
      </w:r>
    </w:p>
    <w:p>
      <w:pPr>
        <w:numPr>
          <w:ilvl w:val="0"/>
          <w:numId w:val="1003"/>
        </w:numPr>
        <w:pStyle w:val="Compact"/>
      </w:pPr>
      <w:r>
        <w:rPr>
          <w:bCs/>
          <w:b/>
        </w:rPr>
        <w:t xml:space="preserve">Duty to the Court:</w:t>
      </w:r>
      <w:r>
        <w:t xml:space="preserve"> </w:t>
      </w:r>
      <w:r>
        <w:t xml:space="preserve">While advocacy for the client is primary, a Lawyer in United States New York City must maintain respect for judicial officers and opposing counsel. The small world of NYC law means that reputation travels fast. Aggressive tactics that border on harassment can permanently damage a Lawyer’s career.</w:t>
      </w:r>
    </w:p>
    <w:bookmarkEnd w:id="23"/>
    <w:bookmarkStart w:id="24" w:name="navigating-the-court-system"/>
    <w:p>
      <w:pPr>
        <w:pStyle w:val="Heading2"/>
      </w:pPr>
      <w:r>
        <w:t xml:space="preserve">Navigating the Court System</w:t>
      </w:r>
    </w:p>
    <w:p>
      <w:pPr>
        <w:pStyle w:val="FirstParagraph"/>
      </w:pPr>
      <w:r>
        <w:t xml:space="preserve">The physical and procedural landscape of courts in New York City presents unique hurdles for a Lawyer.</w:t>
      </w:r>
    </w:p>
    <w:p>
      <w:pPr>
        <w:numPr>
          <w:ilvl w:val="0"/>
          <w:numId w:val="1004"/>
        </w:numPr>
        <w:pStyle w:val="Compact"/>
      </w:pPr>
      <w:r>
        <w:rPr>
          <w:bCs/>
          <w:b/>
        </w:rPr>
        <w:t xml:space="preserve">New York State Supreme Court:</w:t>
      </w:r>
      <w:r>
        <w:t xml:space="preserve"> </w:t>
      </w:r>
      <w:r>
        <w:t xml:space="preserve">Despite its name, this is not the highest court. It has general jurisdiction. Lawyers must master the Civil Practice Law and Rules (CPLR). The clerk's offices in Manhattan, Brooklyn, Queens, and the Bronx have different local rules that a Lawyer must know intimately.</w:t>
      </w:r>
    </w:p>
    <w:p>
      <w:pPr>
        <w:numPr>
          <w:ilvl w:val="0"/>
          <w:numId w:val="1004"/>
        </w:numPr>
        <w:pStyle w:val="Compact"/>
      </w:pPr>
      <w:r>
        <w:rPr>
          <w:bCs/>
          <w:b/>
        </w:rPr>
        <w:t xml:space="preserve">Federal Court Procedures:</w:t>
      </w:r>
      <w:r>
        <w:t xml:space="preserve"> </w:t>
      </w:r>
      <w:r>
        <w:t xml:space="preserve">In SDNY and EDNY, judges often have individual preferences for oral arguments and brief formats. A savvy Lawyer will study the "Guidelines of Individual Judges" for every judge they appear before. This attention to detail can significantly impact case outcomes.</w:t>
      </w:r>
    </w:p>
    <w:p>
      <w:pPr>
        <w:numPr>
          <w:ilvl w:val="0"/>
          <w:numId w:val="1004"/>
        </w:numPr>
        <w:pStyle w:val="Compact"/>
      </w:pPr>
      <w:r>
        <w:rPr>
          <w:bCs/>
          <w:b/>
        </w:rPr>
        <w:t xml:space="preserve">Mental Health Courts:</w:t>
      </w:r>
      <w:r>
        <w:t xml:space="preserve"> </w:t>
      </w:r>
      <w:r>
        <w:t xml:space="preserve">NYC is a pioneer in specialized dockets, including mental health courts and drug courts. Lawyers advocating in these areas require a deep understanding of social services and rehabilitation programs, blending legal advocacy with social work principles.</w:t>
      </w:r>
    </w:p>
    <w:bookmarkEnd w:id="24"/>
    <w:bookmarkStart w:id="25" w:name="the-business-of-being-a-lawyer-in-nyc"/>
    <w:p>
      <w:pPr>
        <w:pStyle w:val="Heading2"/>
      </w:pPr>
      <w:r>
        <w:t xml:space="preserve">The Business of Being a Lawyer in NYC</w:t>
      </w:r>
    </w:p>
    <w:p>
      <w:pPr>
        <w:pStyle w:val="FirstParagraph"/>
      </w:pPr>
      <w:r>
        <w:t xml:space="preserve">New York City is the most expensive city in the United States. The financial reality for a Lawyer involves significant overhead.</w:t>
      </w:r>
    </w:p>
    <w:p>
      <w:pPr>
        <w:numPr>
          <w:ilvl w:val="0"/>
          <w:numId w:val="1005"/>
        </w:numPr>
        <w:pStyle w:val="Compact"/>
      </w:pPr>
      <w:r>
        <w:rPr>
          <w:bCs/>
          <w:b/>
        </w:rPr>
        <w:t xml:space="preserve">Firm vs. Solo Practice:</w:t>
      </w:r>
      <w:r>
        <w:t xml:space="preserve"> </w:t>
      </w:r>
      <w:r>
        <w:t xml:space="preserve">Big Law firms dominate the corporate sector, offering vast resources but demanding long hours (often 2000+ billable hours per year). Conversely, solo practitioners or boutique firms in NYC must be exceptionally efficient to survive high rents and insurance costs.</w:t>
      </w:r>
    </w:p>
    <w:p>
      <w:pPr>
        <w:numPr>
          <w:ilvl w:val="0"/>
          <w:numId w:val="1005"/>
        </w:numPr>
        <w:pStyle w:val="Compact"/>
      </w:pPr>
      <w:r>
        <w:rPr>
          <w:bCs/>
          <w:b/>
        </w:rPr>
        <w:t xml:space="preserve">Networking as Survival:</w:t>
      </w:r>
      <w:r>
        <w:t xml:space="preserve"> </w:t>
      </w:r>
      <w:r>
        <w:t xml:space="preserve">In United States New York City, who you know is often as important as what you know. Bar associations like the New York State Bar Association and the Association of the Bar of the City of New York are critical for networking. A Lawyer cannot thrive in isolation.</w:t>
      </w:r>
    </w:p>
    <w:p>
      <w:pPr>
        <w:numPr>
          <w:ilvl w:val="0"/>
          <w:numId w:val="1005"/>
        </w:numPr>
        <w:pStyle w:val="Compact"/>
      </w:pPr>
      <w:r>
        <w:rPr>
          <w:bCs/>
          <w:b/>
        </w:rPr>
        <w:t xml:space="preserve">Continuing Legal Education (CLE):</w:t>
      </w:r>
      <w:r>
        <w:t xml:space="preserve"> </w:t>
      </w:r>
      <w:r>
        <w:t xml:space="preserve">The legal code changes frequently, especially with new digital privacy laws and environmental regulations specific to NYC. Lawyers must invest time and money into continuous education to remain competent.</w:t>
      </w:r>
    </w:p>
    <w:bookmarkEnd w:id="25"/>
    <w:bookmarkStart w:id="26" w:name="career-pathways-for-aspiring-lawyers"/>
    <w:p>
      <w:pPr>
        <w:pStyle w:val="Heading2"/>
      </w:pPr>
      <w:r>
        <w:t xml:space="preserve">Career Pathways for Aspiring Lawyers</w:t>
      </w:r>
    </w:p>
    <w:p>
      <w:pPr>
        <w:pStyle w:val="FirstParagraph"/>
      </w:pPr>
      <w:r>
        <w:t xml:space="preserve">The path to becoming a successful Lawyer in New York City is highly competitive. This section outlines typical trajectories.</w:t>
      </w:r>
    </w:p>
    <w:p>
      <w:pPr>
        <w:numPr>
          <w:ilvl w:val="0"/>
          <w:numId w:val="1006"/>
        </w:numPr>
        <w:pStyle w:val="Compact"/>
      </w:pPr>
      <w:r>
        <w:rPr>
          <w:bCs/>
          <w:b/>
        </w:rPr>
        <w:t xml:space="preserve">Educational Excellence:</w:t>
      </w:r>
      <w:r>
        <w:t xml:space="preserve"> </w:t>
      </w:r>
      <w:r>
        <w:t xml:space="preserve">Graduation from an ABA-accredited law school, preferably one of the "T14" schools located near NYC (like Columbia, NYU, or Fordham), provides a significant networking advantage. However, strong performance at regional schools is also viable if coupled with internships.</w:t>
      </w:r>
    </w:p>
    <w:p>
      <w:pPr>
        <w:numPr>
          <w:ilvl w:val="0"/>
          <w:numId w:val="1006"/>
        </w:numPr>
        <w:pStyle w:val="Compact"/>
      </w:pPr>
      <w:r>
        <w:rPr>
          <w:bCs/>
          <w:b/>
        </w:rPr>
        <w:t xml:space="preserve">The Bar Exam:</w:t>
      </w:r>
    </w:p>
    <w:p>
      <w:pPr>
        <w:numPr>
          <w:ilvl w:val="0"/>
          <w:numId w:val="1006"/>
        </w:numPr>
        <w:pStyle w:val="Compact"/>
      </w:pPr>
      <w:r>
        <w:rPr>
          <w:bCs/>
          <w:b/>
        </w:rPr>
        <w:t xml:space="preserve">Clerkships:</w:t>
      </w:r>
      <w:r>
        <w:t xml:space="preserve"> </w:t>
      </w:r>
      <w:r>
        <w:t xml:space="preserve">Securing a judicial clerkship with a NYC judge is a prestigious stepping stone. It provides unparalleled insight into how judges think, giving the Lawyer an edge in future litigation.</w:t>
      </w:r>
    </w:p>
    <w:bookmarkEnd w:id="26"/>
    <w:bookmarkStart w:id="27" w:name="X6fb03c4505f819f2cfac1834c80b298c2410567"/>
    <w:p>
      <w:pPr>
        <w:pStyle w:val="Heading2"/>
      </w:pPr>
      <w:r>
        <w:t xml:space="preserve">The Future of Legal Practice in United States New York City</w:t>
      </w:r>
    </w:p>
    <w:p>
      <w:pPr>
        <w:pStyle w:val="FirstParagraph"/>
      </w:pPr>
      <w:r>
        <w:t xml:space="preserve">Trends emerging from the post-pandemic era and technological advancements are reshaping how a Lawyer will practice in the future.</w:t>
      </w:r>
    </w:p>
    <w:p>
      <w:pPr>
        <w:numPr>
          <w:ilvl w:val="0"/>
          <w:numId w:val="1007"/>
        </w:numPr>
        <w:pStyle w:val="Compact"/>
      </w:pPr>
      <w:r>
        <w:rPr>
          <w:bCs/>
          <w:b/>
        </w:rPr>
        <w:t xml:space="preserve">Remote Litigation:</w:t>
      </w:r>
      <w:r>
        <w:t xml:space="preserve"> </w:t>
      </w:r>
      <w:r>
        <w:t xml:space="preserve">While courtrooms have returned, many preliminary motions and status conferences remain virtual. Lawyers must be proficient in Zoom advocacy, ensuring their technology does not hinder their presentation.</w:t>
      </w:r>
    </w:p>
    <w:p>
      <w:pPr>
        <w:numPr>
          <w:ilvl w:val="0"/>
          <w:numId w:val="1007"/>
        </w:numPr>
        <w:pStyle w:val="Compact"/>
      </w:pPr>
      <w:r>
        <w:rPr>
          <w:bCs/>
          <w:b/>
        </w:rPr>
        <w:t xml:space="preserve">Diversity, Equity, and Inclusion (DEI):</w:t>
      </w:r>
      <w:r>
        <w:t xml:space="preserve"> </w:t>
      </w:r>
      <w:r>
        <w:t xml:space="preserve">There is immense pressure on law firms in NYC to improve diversity among partners. Lawyers who champion DEI initiatives are increasingly valued by corporate clients who have their own strict supplier diversity requirements.</w:t>
      </w:r>
    </w:p>
    <w:p>
      <w:pPr>
        <w:numPr>
          <w:ilvl w:val="0"/>
          <w:numId w:val="1007"/>
        </w:numPr>
        <w:pStyle w:val="Compact"/>
      </w:pPr>
      <w:r>
        <w:rPr>
          <w:bCs/>
          <w:b/>
        </w:rPr>
        <w:t xml:space="preserve">Legal Disruption:</w:t>
      </w:r>
      <w:r>
        <w:t xml:space="preserve"> </w:t>
      </w:r>
      <w:r>
        <w:t xml:space="preserve">Alternative Legal Service Providers (ALSPs) and legal tech startups are entering the market. A forward-thinking Lawyer must understand how to leverage these tools rather than fearing them. The future belongs to the Lawyer who can combine human empathy with algorithmic efficiency.</w:t>
      </w:r>
    </w:p>
    <w:bookmarkEnd w:id="27"/>
    <w:bookmarkStart w:id="28" w:name="conclusion-the-indomitable-nyc-lawyer"/>
    <w:p>
      <w:pPr>
        <w:pStyle w:val="Heading2"/>
      </w:pPr>
      <w:r>
        <w:t xml:space="preserve">Conclusion: The Indomitable NYC Lawyer</w:t>
      </w:r>
    </w:p>
    <w:p>
      <w:pPr>
        <w:pStyle w:val="FirstParagraph"/>
      </w:pPr>
      <w:r>
        <w:t xml:space="preserve">To summarize, practicing law in United States New York City is an exhilarating, exhausting, and incredibly rewarding endeavor. It requires a Lawyer who is:</w:t>
      </w:r>
    </w:p>
    <w:p>
      <w:pPr>
        <w:numPr>
          <w:ilvl w:val="0"/>
          <w:numId w:val="1008"/>
        </w:numPr>
        <w:pStyle w:val="Compact"/>
      </w:pPr>
      <w:r>
        <w:rPr>
          <w:bCs/>
          <w:b/>
        </w:rPr>
        <w:t xml:space="preserve">Resilient:</w:t>
      </w:r>
      <w:r>
        <w:t xml:space="preserve"> </w:t>
      </w:r>
      <w:r>
        <w:t xml:space="preserve">To handle high stakes and long hours.</w:t>
      </w:r>
    </w:p>
    <w:p>
      <w:pPr>
        <w:numPr>
          <w:ilvl w:val="0"/>
          <w:numId w:val="1008"/>
        </w:numPr>
        <w:pStyle w:val="Compact"/>
      </w:pPr>
      <w:r>
        <w:br/>
      </w:r>
      <w:r>
        <w:t xml:space="preserve">**Adaptable:**To navigate changing laws and technologies.</w:t>
      </w:r>
    </w:p>
    <w:p>
      <w:pPr>
        <w:numPr>
          <w:ilvl w:val="0"/>
          <w:numId w:val="1008"/>
        </w:numPr>
        <w:pStyle w:val="Compact"/>
      </w:pPr>
      <w:r>
        <w:rPr>
          <w:bCs/>
          <w:b/>
        </w:rPr>
        <w:t xml:space="preserve">Scholarly:</w:t>
      </w:r>
      <w:r>
        <w:t xml:space="preserve">To master complex state and federal regulations.</w:t>
      </w:r>
    </w:p>
    <w:p>
      <w:pPr>
        <w:numPr>
          <w:ilvl w:val="0"/>
          <w:numId w:val="1008"/>
        </w:numPr>
        <w:pStyle w:val="Compact"/>
      </w:pPr>
      <w:r>
        <w:rPr>
          <w:bCs/>
          <w:b/>
        </w:rPr>
        <w:t xml:space="preserve">Human:</w:t>
      </w:r>
      <w:r>
        <w:t xml:space="preserve">To connect with clients from all walks of life in the most diverse city on Earth.</w:t>
      </w:r>
    </w:p>
    <w:p>
      <w:pPr>
        <w:pStyle w:val="FirstParagraph"/>
      </w:pPr>
      <w:r>
        <w:t xml:space="preserve">The Seminar Presentation Slides have outlined that success is not just about winning cases; it is about providing strategic counsel, maintaining ethical fortitude, and adapting to the relentless pace of one of the world's greatest legal markets. For any Lawyer looking to make their mark in United States New York City, preparation, passion, and professionalism are non-negotiable.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New York City</dc:title>
  <dc:creator/>
  <dc:language>en</dc:language>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