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Belgium</w:t>
      </w:r>
      <w:r>
        <w:t xml:space="preserve"> </w:t>
      </w:r>
      <w:r>
        <w:t xml:space="preserve">Brussels</w:t>
      </w:r>
    </w:p>
    <w:bookmarkStart w:id="20" w:name="X37fc968b7cb329e59f71084bdc9ae68ee0b9157"/>
    <w:p>
      <w:pPr>
        <w:pStyle w:val="Heading2"/>
      </w:pPr>
      <w:r>
        <w:t xml:space="preserve">Seminar Presentation Slides: The Modern Librarian in Belgium Brussels</w:t>
      </w:r>
    </w:p>
    <w:p>
      <w:pPr>
        <w:pStyle w:val="FirstParagraph"/>
      </w:pPr>
      <w:r>
        <w:rPr>
          <w:bCs/>
          <w:b/>
        </w:rPr>
        <w:t xml:space="preserve">Welcome to our Seminar Presentation Slides dedicated to the evolving role of the Librarian within the unique cultural and institutional landscape of Belgium Brussels.</w:t>
      </w:r>
    </w:p>
    <w:p>
      <w:pPr>
        <w:pStyle w:val="BodyText"/>
      </w:pPr>
      <w:r>
        <w:t xml:space="preserve">In this comprehensive exploration, we will examine how Library professionals in Belgium Brussels are adapting to digital transformation while preserving their foundational commitment to public access, literacy, and community engagement. As a crossroads of European diplomacy and multicultural society in Belgium Brussels, the demands on Librarian services have never been more complex or significant.</w:t>
      </w:r>
    </w:p>
    <w:bookmarkEnd w:id="20"/>
    <w:bookmarkStart w:id="21" w:name="the-context-why-belgium-brussels-matters"/>
    <w:p>
      <w:pPr>
        <w:pStyle w:val="Heading3"/>
      </w:pPr>
      <w:r>
        <w:t xml:space="preserve">The Context: Why Belgium Brussels Matters</w:t>
      </w:r>
    </w:p>
    <w:p>
      <w:pPr>
        <w:pStyle w:val="FirstParagraph"/>
      </w:pPr>
      <w:r>
        <w:rPr>
          <w:bCs/>
          <w:b/>
        </w:rPr>
        <w:t xml:space="preserve">The unique geopolitical position of Belgium Brussels as the de facto capital of the European Union creates a distinct environment for Library services.</w:t>
      </w:r>
    </w:p>
    <w:p>
      <w:pPr>
        <w:numPr>
          <w:ilvl w:val="0"/>
          <w:numId w:val="1001"/>
        </w:numPr>
        <w:pStyle w:val="Compact"/>
      </w:pPr>
      <w:r>
        <w:t xml:space="preserve">Multilingualism: Librarian must navigate Dutch, French, and English requirements daily.</w:t>
      </w:r>
    </w:p>
    <w:p>
      <w:pPr>
        <w:numPr>
          <w:ilvl w:val="0"/>
          <w:numId w:val="1001"/>
        </w:numPr>
        <w:pStyle w:val="Compact"/>
      </w:pPr>
      <w:r>
        <w:t xml:space="preserve">Diversity of Users: From EU bureaucrats to international NGOs and local residents in Belgium Brussels.</w:t>
      </w:r>
    </w:p>
    <w:bookmarkEnd w:id="21"/>
    <w:bookmarkStart w:id="22" w:name="the-evolution-of-the-librarian-role"/>
    <w:p>
      <w:pPr>
        <w:pStyle w:val="Heading3"/>
      </w:pPr>
      <w:r>
        <w:t xml:space="preserve">The Evolution of the Librarian Role</w:t>
      </w:r>
    </w:p>
    <w:p>
      <w:pPr>
        <w:pStyle w:val="FirstParagraph"/>
      </w:pPr>
      <w:r>
        <w:rPr>
          <w:bCs/>
          <w:b/>
        </w:rPr>
        <w:t xml:space="preserve">In contemporary institutions across Belgium Brussels, the traditional image of a quiet keeper of books has been replaced by that of an active information mediator and community hub manager.</w:t>
      </w:r>
    </w:p>
    <w:p>
      <w:pPr>
        <w:numPr>
          <w:ilvl w:val="0"/>
          <w:numId w:val="1002"/>
        </w:numPr>
        <w:pStyle w:val="Compact"/>
      </w:pPr>
      <w:r>
        <w:t xml:space="preserve">Data Curation: Managing digital repositories and metadata standards compliant with EU regulations.</w:t>
      </w:r>
    </w:p>
    <w:p>
      <w:pPr>
        <w:numPr>
          <w:ilvl w:val="0"/>
          <w:numId w:val="1002"/>
        </w:numPr>
        <w:pStyle w:val="Compact"/>
      </w:pPr>
      <w:r>
        <w:t xml:space="preserve">Cultural Ambassadorship: Organizing events that reflect the diverse heritage found in Belgium Brussels communities.</w:t>
      </w:r>
    </w:p>
    <w:bookmarkEnd w:id="22"/>
    <w:bookmarkStart w:id="23" w:name="digital-literacy-and-information-access"/>
    <w:p>
      <w:pPr>
        <w:pStyle w:val="Heading3"/>
      </w:pPr>
      <w:r>
        <w:t xml:space="preserve">Digital Literacy and Information Access</w:t>
      </w:r>
    </w:p>
    <w:p>
      <w:pPr>
        <w:pStyle w:val="FirstParagraph"/>
      </w:pPr>
      <w:r>
        <w:rPr>
          <w:bCs/>
          <w:b/>
        </w:rPr>
        <w:t xml:space="preserve">A primary responsibility for any modern Librarian is bridging the digital divide, particularly vital in a technologically advanced region like Belgium Brussels.</w:t>
      </w:r>
    </w:p>
    <w:p>
      <w:pPr>
        <w:numPr>
          <w:ilvl w:val="0"/>
          <w:numId w:val="1003"/>
        </w:numPr>
        <w:pStyle w:val="Compact"/>
      </w:pPr>
      <w:r>
        <w:t xml:space="preserve">Workshops on cybersecurity and data privacy tailored to local users in Belgium Brussels.</w:t>
      </w:r>
    </w:p>
    <w:p>
      <w:pPr>
        <w:numPr>
          <w:ilvl w:val="0"/>
          <w:numId w:val="1003"/>
        </w:numPr>
        <w:pStyle w:val="Compact"/>
      </w:pPr>
      <w:r>
        <w:t xml:space="preserve">Providing access to premium academic databases for researchers and students throughout Belgium Brussels.</w:t>
      </w:r>
    </w:p>
    <w:bookmarkEnd w:id="23"/>
    <w:bookmarkStart w:id="24" w:name="Xd1daee937fbf3ee89a7dc0e10362ad461312707"/>
    <w:p>
      <w:pPr>
        <w:pStyle w:val="Heading3"/>
      </w:pPr>
      <w:r>
        <w:t xml:space="preserve">Multilingual Services in Belgium Brussels</w:t>
      </w:r>
    </w:p>
    <w:p>
      <w:pPr>
        <w:pStyle w:val="FirstParagraph"/>
      </w:pPr>
      <w:r>
        <w:rPr>
          <w:bCs/>
          <w:b/>
        </w:rPr>
        <w:t xml:space="preserve">The linguistic complexity of the region necessitates that every Librarian possesses strong cross-lingual communication skills.</w:t>
      </w:r>
    </w:p>
    <w:p>
      <w:pPr>
        <w:numPr>
          <w:ilvl w:val="0"/>
          <w:numId w:val="1004"/>
        </w:numPr>
        <w:pStyle w:val="Compact"/>
      </w:pPr>
      <w:r>
        <w:t xml:space="preserve">Bilingual (or trilingual) cataloging systems ensuring equitable access for all citizens in Belgium Brussels.</w:t>
      </w:r>
    </w:p>
    <w:p>
      <w:pPr>
        <w:numPr>
          <w:ilvl w:val="0"/>
          <w:numId w:val="1004"/>
        </w:numPr>
        <w:pStyle w:val="Compact"/>
      </w:pPr>
      <w:r>
        <w:t xml:space="preserve">Cultural sensitivity training for Librarian staff to serve migrant populations effectively within Belgium Brussels.</w:t>
      </w:r>
    </w:p>
    <w:bookmarkEnd w:id="24"/>
    <w:bookmarkStart w:id="25" w:name="X685d8f379a6972223049ac6369c0582af2c6f58"/>
    <w:p>
      <w:pPr>
        <w:pStyle w:val="Heading3"/>
      </w:pPr>
      <w:r>
        <w:t xml:space="preserve">Economic Impact and Community Development</w:t>
      </w:r>
    </w:p>
    <w:p>
      <w:pPr>
        <w:pStyle w:val="FirstParagraph"/>
      </w:pPr>
      <w:r>
        <w:rPr>
          <w:bCs/>
          <w:b/>
        </w:rPr>
        <w:t xml:space="preserve">The role of the Librarian extends beyond books to encompass significant socio-economic contributions in Belgium Brussels.</w:t>
      </w:r>
    </w:p>
    <w:p>
      <w:pPr>
        <w:numPr>
          <w:ilvl w:val="0"/>
          <w:numId w:val="1005"/>
        </w:numPr>
        <w:pStyle w:val="Compact"/>
      </w:pPr>
      <w:r>
        <w:t xml:space="preserve">Supporting entrepreneurship through business resource centers managed by Librarian experts in Belgium Brussels.</w:t>
      </w:r>
    </w:p>
    <w:p>
      <w:pPr>
        <w:numPr>
          <w:ilvl w:val="0"/>
          <w:numId w:val="1005"/>
        </w:numPr>
        <w:pStyle w:val="Compact"/>
      </w:pPr>
      <w:r>
        <w:t xml:space="preserve">Fostering social cohesion by providing neutral, safe spaces for dialogue within the diverse fabric of Belgium Brussels society.</w:t>
      </w:r>
    </w:p>
    <w:bookmarkEnd w:id="25"/>
    <w:bookmarkStart w:id="26" w:name="institutional-collaboration-and-policy"/>
    <w:p>
      <w:pPr>
        <w:pStyle w:val="Heading3"/>
      </w:pPr>
      <w:r>
        <w:t xml:space="preserve">Institutional Collaboration and Policy</w:t>
      </w:r>
    </w:p>
    <w:p>
      <w:pPr>
        <w:pStyle w:val="FirstParagraph"/>
      </w:pPr>
      <w:r>
        <w:rPr>
          <w:bCs/>
          <w:b/>
        </w:rPr>
        <w:t xml:space="preserve">Institutions across Belgium Brussels must work together to optimize resources, with Librarian leadership playing a crucial coordination role.</w:t>
      </w:r>
    </w:p>
    <w:p>
      <w:pPr>
        <w:numPr>
          <w:ilvl w:val="0"/>
          <w:numId w:val="1006"/>
        </w:numPr>
        <w:pStyle w:val="Compact"/>
      </w:pPr>
      <w:r>
        <w:t xml:space="preserve">National Library of Belgium Brussels initiatives that standardize practices across the country.</w:t>
      </w:r>
    </w:p>
    <w:p>
      <w:pPr>
        <w:numPr>
          <w:ilvl w:val="0"/>
          <w:numId w:val="1006"/>
        </w:numPr>
        <w:pStyle w:val="Compact"/>
      </w:pPr>
      <w:r>
        <w:t xml:space="preserve">International partnerships leveraging the EU presence in Belgium Brussels for shared digital infrastructure projects.</w:t>
      </w:r>
    </w:p>
    <w:bookmarkEnd w:id="26"/>
    <w:bookmarkStart w:id="27" w:name="X6963655705bef48e163b20ad2f332a93b5ecc52"/>
    <w:p>
      <w:pPr>
        <w:pStyle w:val="Heading3"/>
      </w:pPr>
      <w:r>
        <w:t xml:space="preserve">The Future of Librarian Professions in Belgium Brussels</w:t>
      </w:r>
    </w:p>
    <w:p>
      <w:pPr>
        <w:pStyle w:val="FirstParagraph"/>
      </w:pPr>
      <w:r>
        <w:rPr>
          <w:bCs/>
          <w:b/>
        </w:rPr>
        <w:t xml:space="preserve">Looking ahead, the profession of Librarian in Belgium Brussels is poised for continued innovation and expansion.</w:t>
      </w:r>
    </w:p>
    <w:p>
      <w:pPr>
        <w:numPr>
          <w:ilvl w:val="0"/>
          <w:numId w:val="1007"/>
        </w:numPr>
        <w:pStyle w:val="Compact"/>
      </w:pPr>
      <w:r>
        <w:t xml:space="preserve">Integration of AI tools to enhance search capabilities and personalized recommendations for users in Belgium Brussels.</w:t>
      </w:r>
    </w:p>
    <w:p>
      <w:pPr>
        <w:numPr>
          <w:ilvl w:val="0"/>
          <w:numId w:val="1007"/>
        </w:numPr>
        <w:pStyle w:val="Compact"/>
      </w:pPr>
      <w:r>
        <w:t xml:space="preserve">Sustainability initiatives within library buildings, reflecting the green policies often championed by institutions in Belgium Brussels.</w:t>
      </w:r>
    </w:p>
    <w:bookmarkEnd w:id="27"/>
    <w:bookmarkStart w:id="28" w:name="conclusion-the-indispensable-librarian"/>
    <w:p>
      <w:pPr>
        <w:pStyle w:val="Heading3"/>
      </w:pPr>
      <w:r>
        <w:t xml:space="preserve">Conclusion: The Indispensable Librarian</w:t>
      </w:r>
    </w:p>
    <w:p>
      <w:pPr>
        <w:pStyle w:val="FirstParagraph"/>
      </w:pPr>
      <w:r>
        <w:rPr>
          <w:bCs/>
          <w:b/>
        </w:rPr>
        <w:t xml:space="preserve">In conclusion, the Seminar Presentation Slides demonstrate that the Librarian is far more than a custodian of archives; they are vital facilitators of knowledge, equity, and community spirit in Belgium Brussels.</w:t>
      </w:r>
    </w:p>
    <w:p>
      <w:pPr>
        <w:pStyle w:val="BodyText"/>
      </w:pPr>
      <w:r>
        <w:rPr>
          <w:bCs/>
          <w:b/>
        </w:rPr>
        <w:t xml:space="preserve">We must continue to support these professionals as they navigate the complexities of modern information landscapes while remaining steadfast in their mission to serve the people of Belgium Brussels with excellence and integrity.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Belgium Brussels</dc:title>
  <dc:creator/>
  <dc:language>en</dc:language>
  <cp:keywords/>
  <dcterms:created xsi:type="dcterms:W3CDTF">2026-07-29T14:59:37Z</dcterms:created>
  <dcterms:modified xsi:type="dcterms:W3CDTF">2026-07-29T14:59:37Z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