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Montreal</w:t>
      </w:r>
    </w:p>
    <w:bookmarkStart w:id="33" w:name="Xc30455dec4fa9dc479e9febd1655c9cd28b62bf"/>
    <w:p>
      <w:pPr>
        <w:pStyle w:val="Heading1"/>
      </w:pPr>
      <w:r>
        <w:t xml:space="preserve">Seminar Presentation Slides:</w:t>
      </w:r>
      <w:r>
        <w:br/>
      </w:r>
      <w:r>
        <w:t xml:space="preserve">The Modern Librarian in Canada Montreal</w:t>
      </w:r>
    </w:p>
    <w:bookmarkStart w:id="20" w:name="Xe17e7e2ca2f9da3c0288e632ea153dca27b9776"/>
    <w:p>
      <w:pPr>
        <w:pStyle w:val="Heading2"/>
      </w:pPr>
      <w:r>
        <w:t xml:space="preserve">Title Slide: Navigating the Future of Information Services</w:t>
      </w:r>
    </w:p>
    <w:p>
      <w:pPr>
        <w:pStyle w:val="FirstParagraph"/>
      </w:pPr>
      <w:r>
        <w:rPr>
          <w:bCs/>
          <w:b/>
        </w:rPr>
        <w:t xml:space="preserve">Presentation Topic:</w:t>
      </w:r>
      <w:r>
        <w:t xml:space="preserve"> </w:t>
      </w:r>
      <w:r>
        <w:t xml:space="preserve">The Role, Responsibility, and Evolution of the Librarian within the Unique Context of Canada Montreal.</w:t>
      </w:r>
    </w:p>
    <w:p>
      <w:pPr>
        <w:pStyle w:val="BodyText"/>
      </w:pPr>
      <w:r>
        <w:rPr>
          <w:bCs/>
          <w:b/>
        </w:rPr>
        <w:t xml:space="preserve">Purpose:</w:t>
      </w:r>
      <w:r>
        <w:t xml:space="preserve"> </w:t>
      </w:r>
      <w:r>
        <w:t xml:space="preserve">This seminar explores how librarians in Canada Montreal are transitioning from traditional custodians of books to dynamic community facilitators, digital navigators, and bilingual service providers. We will examine the specific sociolinguistic and cultural demands placed upon library professionals in this vibrant North American hub.</w:t>
      </w:r>
    </w:p>
    <w:p>
      <w:pPr>
        <w:pStyle w:val="BodyText"/>
      </w:pPr>
      <w:r>
        <w:rPr>
          <w:iCs/>
          <w:i/>
        </w:rPr>
        <w:t xml:space="preserve">Note: This document serves as a comprehensive script and structural guide for a seminar presentation dedicated to Library Science professionals operating in Montreal, Quebec.</w:t>
      </w:r>
    </w:p>
    <w:bookmarkEnd w:id="20"/>
    <w:bookmarkStart w:id="21" w:name="X60355424d4e97a6b9b6fb4e6c177ce0f6f77bb4"/>
    <w:p>
      <w:pPr>
        <w:pStyle w:val="Heading2"/>
      </w:pPr>
      <w:r>
        <w:t xml:space="preserve">Slide 1: Introduction – The Unique Landscape of Canada Montreal</w:t>
      </w:r>
    </w:p>
    <w:p>
      <w:pPr>
        <w:pStyle w:val="FirstParagraph"/>
      </w:pPr>
      <w:r>
        <w:t xml:space="preserve">Montreal is not merely a city; it is a distinct cultural and linguistic entity within the broader federation of Canada. For any</w:t>
      </w:r>
      <w:r>
        <w:t xml:space="preserve"> </w:t>
      </w:r>
      <w:r>
        <w:rPr>
          <w:bCs/>
          <w:b/>
        </w:rPr>
        <w:t xml:space="preserve">Seminar Presentation Slides</w:t>
      </w:r>
      <w:r>
        <w:t xml:space="preserve"> </w:t>
      </w:r>
      <w:r>
        <w:t xml:space="preserve">targeting this region, one must acknowledge the dual identity of the institution.</w:t>
      </w:r>
    </w:p>
    <w:p>
      <w:pPr>
        <w:numPr>
          <w:ilvl w:val="0"/>
          <w:numId w:val="1001"/>
        </w:numPr>
        <w:pStyle w:val="Compact"/>
      </w:pPr>
      <w:r>
        <w:rPr>
          <w:bCs/>
          <w:b/>
        </w:rPr>
        <w:t xml:space="preserve">Linguistic Duality:</w:t>
      </w:r>
      <w:r>
        <w:t xml:space="preserve"> </w:t>
      </w:r>
      <w:r>
        <w:t xml:space="preserve">Unlike most other Canadian cities, Montreal operates primarily in French. Librarians here must be fluent in French to serve the majority of patrons while also providing essential services in English to support immigrant populations and anglophone communities.</w:t>
      </w:r>
    </w:p>
    <w:p>
      <w:pPr>
        <w:numPr>
          <w:ilvl w:val="0"/>
          <w:numId w:val="1001"/>
        </w:numPr>
        <w:pStyle w:val="Compact"/>
      </w:pPr>
      <w:r>
        <w:rPr>
          <w:bCs/>
          <w:b/>
        </w:rPr>
        <w:t xml:space="preserve">Cultural Hub:</w:t>
      </w:r>
      <w:r>
        <w:t xml:space="preserve"> </w:t>
      </w:r>
      <w:r>
        <w:t xml:space="preserve">As a UNESCO City of Design and a major center for arts and literature, the libraries in Canada Montreal act as gateways to cultural heritage. The librarian’s role extends beyond information retrieval to cultural curation.</w:t>
      </w:r>
    </w:p>
    <w:p>
      <w:pPr>
        <w:numPr>
          <w:ilvl w:val="0"/>
          <w:numId w:val="1001"/>
        </w:numPr>
        <w:pStyle w:val="Compact"/>
      </w:pPr>
      <w:r>
        <w:rPr>
          <w:bCs/>
          <w:b/>
        </w:rPr>
        <w:t xml:space="preserve">Diverse Demographics:</w:t>
      </w:r>
      <w:r>
        <w:t xml:space="preserve"> </w:t>
      </w:r>
      <w:r>
        <w:t xml:space="preserve">Montreal is one of the most multicultural cities in Canada. Librarians serve newcomers, refugees, and long-term residents alike, requiring high levels of cultural competency and sensitivity.</w:t>
      </w:r>
    </w:p>
    <w:bookmarkEnd w:id="21"/>
    <w:bookmarkStart w:id="24" w:name="Xfb5d9325f3c40cecc4cfae760ee332716e94786"/>
    <w:p>
      <w:pPr>
        <w:pStyle w:val="Heading2"/>
      </w:pPr>
      <w:r>
        <w:t xml:space="preserve">Slide 2: The Traditional vs. Modern Librarian</w:t>
      </w:r>
    </w:p>
    <w:p>
      <w:pPr>
        <w:pStyle w:val="FirstParagraph"/>
      </w:pPr>
      <w:r>
        <w:t xml:space="preserve">The perception of the</w:t>
      </w:r>
      <w:r>
        <w:t xml:space="preserve"> </w:t>
      </w:r>
      <w:r>
        <w:rPr>
          <w:bCs/>
          <w:b/>
        </w:rPr>
        <w:t xml:space="preserve">Librarian</w:t>
      </w:r>
      <w:r>
        <w:t xml:space="preserve"> </w:t>
      </w:r>
      <w:r>
        <w:t xml:space="preserve">has undergone a radical shift. In the past, the role was defined by silence, shushing, and static collections. Today, in Canada Montreal as elsewhere, the librarian is an active participant in community life.</w:t>
      </w:r>
    </w:p>
    <w:bookmarkStart w:id="22" w:name="the-traditional-model"/>
    <w:p>
      <w:pPr>
        <w:pStyle w:val="Heading3"/>
      </w:pPr>
      <w:r>
        <w:t xml:space="preserve">The Traditional Model</w:t>
      </w:r>
    </w:p>
    <w:p>
      <w:pPr>
        <w:numPr>
          <w:ilvl w:val="0"/>
          <w:numId w:val="1002"/>
        </w:numPr>
        <w:pStyle w:val="Compact"/>
      </w:pPr>
      <w:r>
        <w:t xml:space="preserve">Cataloging and classification of physical items.</w:t>
      </w:r>
    </w:p>
    <w:p>
      <w:pPr>
        <w:numPr>
          <w:ilvl w:val="0"/>
          <w:numId w:val="1002"/>
        </w:numPr>
        <w:pStyle w:val="Compact"/>
      </w:pPr>
      <w:r>
        <w:t xml:space="preserve">Maintenance of quiet study spaces.</w:t>
      </w:r>
    </w:p>
    <w:p>
      <w:pPr>
        <w:numPr>
          <w:ilvl w:val="0"/>
          <w:numId w:val="1002"/>
        </w:numPr>
        <w:pStyle w:val="Compact"/>
      </w:pPr>
      <w:r>
        <w:t xml:space="preserve">Bibliographic instruction limited to library card usage.</w:t>
      </w:r>
    </w:p>
    <w:bookmarkEnd w:id="22"/>
    <w:bookmarkStart w:id="23" w:name="the-modern-model-in-canada-montreal"/>
    <w:p>
      <w:pPr>
        <w:pStyle w:val="Heading3"/>
      </w:pPr>
      <w:r>
        <w:t xml:space="preserve">The Modern Model in Canada Montreal</w:t>
      </w:r>
    </w:p>
    <w:p>
      <w:pPr>
        <w:numPr>
          <w:ilvl w:val="0"/>
          <w:numId w:val="1003"/>
        </w:numPr>
        <w:pStyle w:val="Compact"/>
      </w:pPr>
      <w:r>
        <w:rPr>
          <w:bCs/>
          <w:b/>
        </w:rPr>
        <w:t xml:space="preserve">Digital Literacy Coaches:</w:t>
      </w:r>
      <w:r>
        <w:t xml:space="preserve">Aiding seniors and students in navigating government websites, digital archives, and online educational resources.</w:t>
      </w:r>
    </w:p>
    <w:p>
      <w:pPr>
        <w:numPr>
          <w:ilvl w:val="0"/>
          <w:numId w:val="1003"/>
        </w:numPr>
        <w:pStyle w:val="Compact"/>
      </w:pPr>
      <w:r>
        <w:rPr>
          <w:bCs/>
          <w:b/>
        </w:rPr>
        <w:t xml:space="preserve">Makerspace Facilitators:</w:t>
      </w:r>
      <w:r>
        <w:t xml:space="preserve">Mansions Libraries in Montreal have introduced 3D printing, coding workshops, and digital fabrication labs. The librarian manages these technologies.</w:t>
      </w:r>
    </w:p>
    <w:p>
      <w:pPr>
        <w:numPr>
          <w:ilvl w:val="0"/>
          <w:numId w:val="1003"/>
        </w:numPr>
        <w:pStyle w:val="Compact"/>
      </w:pPr>
      <w:r>
        <w:rPr>
          <w:bCs/>
          <w:b/>
        </w:rPr>
        <w:t xml:space="preserve">Social Work Integration:</w:t>
      </w:r>
      <w:r>
        <w:t xml:space="preserve">In many branches across Canada Montreal, librarians work alongside social workers to connect vulnerable patrons with housing and food resources.</w:t>
      </w:r>
    </w:p>
    <w:bookmarkEnd w:id="23"/>
    <w:bookmarkEnd w:id="24"/>
    <w:bookmarkStart w:id="25" w:name="X77a5dde434189de0aea193e57cb2d29e3b78c25"/>
    <w:p>
      <w:pPr>
        <w:pStyle w:val="Heading2"/>
      </w:pPr>
      <w:r>
        <w:t xml:space="preserve">Slide 3: Bilingualism and Inclusivity as Core Competencies</w:t>
      </w:r>
    </w:p>
    <w:p>
      <w:pPr>
        <w:pStyle w:val="FirstParagraph"/>
      </w:pPr>
      <w:r>
        <w:t xml:space="preserve">In the context of a seminar focused on Canada Montreal, the bilingual capability of the librarian cannot be overstated. It is not merely a "soft skill"; it is a professional necessity.</w:t>
      </w:r>
    </w:p>
    <w:p>
      <w:pPr>
        <w:numPr>
          <w:ilvl w:val="0"/>
          <w:numId w:val="1004"/>
        </w:numPr>
        <w:pStyle w:val="Compact"/>
      </w:pPr>
      <w:r>
        <w:rPr>
          <w:bCs/>
          <w:b/>
        </w:rPr>
        <w:t xml:space="preserve">Franco-Ontarian and Quebecois Context:</w:t>
      </w:r>
      <w:r>
        <w:t xml:space="preserve">The Librarian must understand the nuances of Quebec’s Bill 96, which reinforces the use of French in commerce and public services. Libraries must ensure their signage, digital interfaces, and staff interactions respect these legal frameworks.</w:t>
      </w:r>
    </w:p>
    <w:p>
      <w:pPr>
        <w:numPr>
          <w:ilvl w:val="0"/>
          <w:numId w:val="1004"/>
        </w:numPr>
        <w:pStyle w:val="Compact"/>
      </w:pPr>
      <w:r>
        <w:rPr>
          <w:bCs/>
          <w:b/>
        </w:rPr>
        <w:t xml:space="preserve">Serving Newcomers:</w:t>
      </w:r>
      <w:r>
        <w:t xml:space="preserve">A significant portion of Montreal’s population consists of immigrants from Africa, the Caribbean, Asia, and Europe. Librarians act as cultural liaisons. They organize programs that help newcomers navigate Canadian society while preserving their own heritage languages.</w:t>
      </w:r>
    </w:p>
    <w:p>
      <w:pPr>
        <w:numPr>
          <w:ilvl w:val="0"/>
          <w:numId w:val="1004"/>
        </w:numPr>
        <w:pStyle w:val="Compact"/>
      </w:pPr>
      <w:r>
        <w:rPr>
          <w:bCs/>
          <w:b/>
        </w:rPr>
        <w:t xml:space="preserve">Indigenous Relations:</w:t>
      </w:r>
      <w:r>
        <w:t xml:space="preserve">In line with the Truth and Reconciliation Commission’s Calls to Action, librarians in Canada Montreal are increasingly responsible for incorporating Indigenous perspectives into collections and hosting events that highlight First Nations, Inuit, and Métis histories.</w:t>
      </w:r>
    </w:p>
    <w:bookmarkEnd w:id="25"/>
    <w:bookmarkStart w:id="26" w:name="Xa591a665126102fcbc92a51d68d10d13e437570"/>
    <w:p>
      <w:pPr>
        <w:pStyle w:val="Heading2"/>
      </w:pPr>
      <w:r>
        <w:t xml:space="preserve">Slide 4: Technology and the Digital Divide</w:t>
      </w:r>
    </w:p>
    <w:p>
      <w:pPr>
        <w:pStyle w:val="FirstParagraph"/>
      </w:pPr>
      <w:r>
        <w:t xml:space="preserve">The modern library is the primary public access point for high-speed internet in many neighborhoods. For the Librarian in Canada Montreal, technology management is a critical function.</w:t>
      </w:r>
    </w:p>
    <w:p>
      <w:pPr>
        <w:numPr>
          <w:ilvl w:val="0"/>
          <w:numId w:val="1005"/>
        </w:numPr>
        <w:pStyle w:val="Compact"/>
      </w:pPr>
      <w:r>
        <w:rPr>
          <w:bCs/>
          <w:b/>
        </w:rPr>
        <w:t xml:space="preserve">Digital Equity:</w:t>
      </w:r>
      <w:r>
        <w:t xml:space="preserve">In low-income boroughs of Montreal, libraries provide free Wi-Fi and computer access. The librarian must troubleshoot hardware issues and guide users through basic digital tasks.</w:t>
      </w:r>
    </w:p>
    <w:p>
      <w:pPr>
        <w:numPr>
          <w:ilvl w:val="0"/>
          <w:numId w:val="1005"/>
        </w:numPr>
        <w:pStyle w:val="Compact"/>
      </w:pPr>
      <w:r>
        <w:rPr>
          <w:bCs/>
          <w:b/>
        </w:rPr>
        <w:t xml:space="preserve">E-Resources Management:</w:t>
      </w:r>
      <w:r>
        <w:t xml:space="preserve">The Librarian curates databases accessible to the public, such as Kanopy for films or Hoopla for audiobooks. These services are increasingly vital in a post-pandemic world where remote learning and entertainment are normalized.</w:t>
      </w:r>
    </w:p>
    <w:p>
      <w:pPr>
        <w:numPr>
          <w:ilvl w:val="0"/>
          <w:numId w:val="1005"/>
        </w:numPr>
        <w:pStyle w:val="Compact"/>
      </w:pPr>
      <w:r>
        <w:rPr>
          <w:bCs/>
          <w:b/>
        </w:rPr>
        <w:t xml:space="preserve">Data Privacy Advocacy:</w:t>
      </w:r>
      <w:r>
        <w:t xml:space="preserve">Librarians are trained advocates for user privacy. In an era of surveillance capitalism, the Librarian ensures that patron data remains confidential, a stance that aligns with Canadian privacy laws (PIPEDA).</w:t>
      </w:r>
    </w:p>
    <w:bookmarkEnd w:id="26"/>
    <w:bookmarkStart w:id="27" w:name="X38d37117f81f2b66fa76877af5111564480c0c6"/>
    <w:p>
      <w:pPr>
        <w:pStyle w:val="Heading2"/>
      </w:pPr>
      <w:r>
        <w:t xml:space="preserve">Slide 5: Community Engagement and Programming</w:t>
      </w:r>
    </w:p>
    <w:p>
      <w:pPr>
        <w:pStyle w:val="FirstParagraph"/>
      </w:pPr>
      <w:r>
        <w:t xml:space="preserve">The physical library branch in Canada Montreal has become a "third place"—neither home nor work—where community bonding occurs. The Librarian is the architect of this engagement.</w:t>
      </w:r>
    </w:p>
    <w:p>
      <w:pPr>
        <w:numPr>
          <w:ilvl w:val="0"/>
          <w:numId w:val="1006"/>
        </w:numPr>
        <w:pStyle w:val="Compact"/>
      </w:pPr>
      <w:r>
        <w:rPr>
          <w:bCs/>
          <w:b/>
        </w:rPr>
        <w:t xml:space="preserve">Literacy Programs:</w:t>
      </w:r>
      <w:r>
        <w:t xml:space="preserve">Beyond children’s storytime, librarians offer adult literacy classes in French and English. These programs are crucial for employment integration for new immigrants.</w:t>
      </w:r>
    </w:p>
    <w:p>
      <w:pPr>
        <w:numPr>
          <w:ilvl w:val="0"/>
          <w:numId w:val="1006"/>
        </w:numPr>
        <w:pStyle w:val="Compact"/>
      </w:pPr>
      <w:r>
        <w:rPr>
          <w:bCs/>
          <w:b/>
        </w:rPr>
        <w:t xml:space="preserve">Cultural Festivals:</w:t>
      </w:r>
      <w:r>
        <w:t xml:space="preserve">Montreal is famous for its festivals (Jazz Festival, Just for Laughs). Libraries often host parallel programming related to these events. The Librarian collaborates with local artists and historians to create exhibitions and talks.</w:t>
      </w:r>
    </w:p>
    <w:p>
      <w:pPr>
        <w:numPr>
          <w:ilvl w:val="0"/>
          <w:numId w:val="1006"/>
        </w:numPr>
        <w:pStyle w:val="Compact"/>
      </w:pPr>
      <w:r>
        <w:rPr>
          <w:bCs/>
          <w:b/>
        </w:rPr>
        <w:t xml:space="preserve">Youth Services:</w:t>
      </w:r>
      <w:r>
        <w:t xml:space="preserve">With the rise of STEM education, librarians in Montreal design coding camps, robotics clubs, and science workshops. They bridge the gap between formal education and informal learning.</w:t>
      </w:r>
    </w:p>
    <w:bookmarkEnd w:id="27"/>
    <w:bookmarkStart w:id="28" w:name="X96dc339266555eaabca89232c58ca4ba8ff5c41"/>
    <w:p>
      <w:pPr>
        <w:pStyle w:val="Heading2"/>
      </w:pPr>
      <w:r>
        <w:t xml:space="preserve">Slide 6: Challenges Facing Librarians Today</w:t>
      </w:r>
    </w:p>
    <w:p>
      <w:pPr>
        <w:pStyle w:val="FirstParagraph"/>
      </w:pPr>
      <w:r>
        <w:t xml:space="preserve">This seminar must address the difficulties inherent in the profession. The role of the Librarian in Canada Montreal is fraught with systemic challenges.</w:t>
      </w:r>
    </w:p>
    <w:p>
      <w:pPr>
        <w:numPr>
          <w:ilvl w:val="0"/>
          <w:numId w:val="1007"/>
        </w:numPr>
        <w:pStyle w:val="Compact"/>
      </w:pPr>
      <w:r>
        <w:rPr>
          <w:bCs/>
          <w:b/>
        </w:rPr>
        <w:t xml:space="preserve">Funding Constraints:</w:t>
      </w:r>
      <w:r>
        <w:t xml:space="preserve">Municipal budgets fluctuate. Libraries often face pressure to cut hours or reduce collections, requiring librarians to be advocates for public funding.</w:t>
      </w:r>
    </w:p>
    <w:p>
      <w:pPr>
        <w:numPr>
          <w:ilvl w:val="0"/>
          <w:numId w:val="1007"/>
        </w:numPr>
        <w:pStyle w:val="Compact"/>
      </w:pPr>
      <w:r>
        <w:rPr>
          <w:bCs/>
          <w:b/>
        </w:rPr>
        <w:t xml:space="preserve">Burnout and Emotional Labor:</w:t>
      </w:r>
      <w:r>
        <w:t xml:space="preserve">As libraries expand their social service roles, librarians absorb complex human issues. Dealing with homelessness, mental health crises, and family disputes requires emotional resilience.</w:t>
      </w:r>
    </w:p>
    <w:p>
      <w:pPr>
        <w:numPr>
          <w:ilvl w:val="0"/>
          <w:numId w:val="1007"/>
        </w:numPr>
        <w:pStyle w:val="Compact"/>
      </w:pPr>
      <w:r>
        <w:rPr>
          <w:bCs/>
          <w:b/>
        </w:rPr>
        <w:t xml:space="preserve">Rapid Technological Change:</w:t>
      </w:r>
      <w:r>
        <w:t xml:space="preserve">The pace of digital innovation requires continuous professional development. The Librarian must constantly upskill in areas like data analytics, graphic design for marketing, and cybersecurity basics.</w:t>
      </w:r>
    </w:p>
    <w:bookmarkEnd w:id="28"/>
    <w:bookmarkStart w:id="29" w:name="X1cd06f055b087a15a7d5dc02e61d48fc5007741"/>
    <w:p>
      <w:pPr>
        <w:pStyle w:val="Heading2"/>
      </w:pPr>
      <w:r>
        <w:t xml:space="preserve">Slide 7: Case Studies – Successes in Canada Montreal</w:t>
      </w:r>
    </w:p>
    <w:p>
      <w:pPr>
        <w:pStyle w:val="FirstParagraph"/>
      </w:pPr>
      <w:r>
        <w:t xml:space="preserve">To illustrate the potential of the modern Librarian, we examine specific initiatives in Canada Montreal.</w:t>
      </w:r>
    </w:p>
    <w:p>
      <w:pPr>
        <w:numPr>
          <w:ilvl w:val="0"/>
          <w:numId w:val="1008"/>
        </w:numPr>
        <w:pStyle w:val="Compact"/>
      </w:pPr>
      <w:r>
        <w:rPr>
          <w:bCs/>
          <w:b/>
        </w:rPr>
        <w:t xml:space="preserve">The Bibliothèques de Montréal Network:</w:t>
      </w:r>
      <w:r>
        <w:t xml:space="preserve">This network has pioneered "Biblio-taxis," mobile library units that serve remote and underserved areas. Librarians on these units act as community connectors, bringing books and digital tools directly to citizens.</w:t>
      </w:r>
    </w:p>
    <w:p>
      <w:pPr>
        <w:numPr>
          <w:ilvl w:val="0"/>
          <w:numId w:val="1008"/>
        </w:numPr>
        <w:pStyle w:val="Compact"/>
      </w:pPr>
      <w:r>
        <w:rPr>
          <w:bCs/>
          <w:b/>
        </w:rPr>
        <w:t xml:space="preserve">Maison des jeunes et des familles:</w:t>
      </w:r>
      <w:r>
        <w:t xml:space="preserve">In certain boroughs, libraries partner with youth centers. The Librarian facilitates intergenerational programs, where seniors teach traditional crafts to youth who then teach them digital skills.</w:t>
      </w:r>
    </w:p>
    <w:p>
      <w:pPr>
        <w:numPr>
          <w:ilvl w:val="0"/>
          <w:numId w:val="1008"/>
        </w:numPr>
        <w:pStyle w:val="Compact"/>
      </w:pPr>
      <w:r>
        <w:rPr>
          <w:bCs/>
          <w:b/>
        </w:rPr>
        <w:t xml:space="preserve">Digital Heritage Projects:</w:t>
      </w:r>
      <w:r>
        <w:t xml:space="preserve">The Montreal City Archives and local library systems collaborate to digitize historical photographs. Librarians oversee these projects, preserving the visual history of Canada Montreal for future generations.</w:t>
      </w:r>
    </w:p>
    <w:bookmarkEnd w:id="29"/>
    <w:bookmarkStart w:id="30" w:name="slide-8-the-future-strategic-directions"/>
    <w:p>
      <w:pPr>
        <w:pStyle w:val="Heading2"/>
      </w:pPr>
      <w:r>
        <w:t xml:space="preserve">Slide 8: The Future – Strategic Directions</w:t>
      </w:r>
    </w:p>
    <w:p>
      <w:pPr>
        <w:pStyle w:val="FirstParagraph"/>
      </w:pPr>
      <w:r>
        <w:t xml:space="preserve">The seminar concludes with a look ahead. How will the role of the Librarian evolve in Canada Montreal over the next decade?</w:t>
      </w:r>
    </w:p>
    <w:p>
      <w:pPr>
        <w:numPr>
          <w:ilvl w:val="0"/>
          <w:numId w:val="1009"/>
        </w:numPr>
        <w:pStyle w:val="Compact"/>
      </w:pPr>
      <w:r>
        <w:rPr>
          <w:bCs/>
          <w:b/>
        </w:rPr>
        <w:t xml:space="preserve">Sustainability Advocacy:</w:t>
      </w:r>
      <w:r>
        <w:rPr>
          <w:iCs/>
          <w:i/>
        </w:rPr>
        <w:t xml:space="preserve">Libraries are leading green initiatives. The Librarian will play a key role in educating communities about climate change and promoting circular economy practices through book swaps and repair cafes.</w:t>
      </w:r>
    </w:p>
    <w:p>
      <w:pPr>
        <w:numPr>
          <w:ilvl w:val="0"/>
          <w:numId w:val="1009"/>
        </w:numPr>
        <w:pStyle w:val="Compact"/>
      </w:pPr>
      <w:r>
        <w:rPr>
          <w:bCs/>
          <w:b/>
        </w:rPr>
        <w:t xml:space="preserve">Hybrid Service Models:</w:t>
      </w:r>
      <w:r>
        <w:t xml:space="preserve">The integration of AI-driven chatbots for reference questions, freeing up human Librarians to engage in deep, complex research support and community building.</w:t>
      </w:r>
    </w:p>
    <w:p>
      <w:pPr>
        <w:numPr>
          <w:ilvl w:val="0"/>
          <w:numId w:val="1009"/>
        </w:numPr>
        <w:pStyle w:val="Compact"/>
      </w:pPr>
      <w:r>
        <w:rPr>
          <w:bCs/>
          <w:b/>
        </w:rPr>
        <w:t xml:space="preserve">Lifelong Learning Hubs:</w:t>
      </w:r>
      <w:r>
        <w:t xml:space="preserve">As the job market evolves, libraries will become centers for vocational training. The Librarian will curate micro-credential courses in partnership with local colleges and universities.</w:t>
      </w:r>
    </w:p>
    <w:bookmarkEnd w:id="30"/>
    <w:bookmarkStart w:id="31" w:name="Xe95fb6c337fcec324b9dad90e624a59780cc247"/>
    <w:p>
      <w:pPr>
        <w:pStyle w:val="Heading2"/>
      </w:pPr>
      <w:r>
        <w:t xml:space="preserve">Slide 9: Conclusion – The Indispensable Librarian</w:t>
      </w:r>
    </w:p>
    <w:p>
      <w:pPr>
        <w:pStyle w:val="FirstParagraph"/>
      </w:pPr>
      <w:r>
        <w:t xml:space="preserve">In summary, the Seminer Presentation Slides demonstrate that the Librarian in Canada Montreal is a multifaceted professional. They are educators, technologists, cultural ambassadors, and social workers.</w:t>
      </w:r>
    </w:p>
    <w:p>
      <w:pPr>
        <w:pStyle w:val="BodyText"/>
      </w:pPr>
      <w:r>
        <w:t xml:space="preserve">The unique bilingual and bicultural context of Canada Montreal demands a librarian who is adaptable, empathetic, and intellectually curious. By embracing their evolving role, librarians ensure that libraries remain vital pillars of democratic society.</w:t>
      </w:r>
    </w:p>
    <w:p>
      <w:pPr>
        <w:pStyle w:val="BodyText"/>
      </w:pPr>
      <w:r>
        <w:rPr>
          <w:bCs/>
          <w:b/>
        </w:rPr>
        <w:t xml:space="preserve">Final Thought:</w:t>
      </w:r>
      <w:r>
        <w:t xml:space="preserve">"A library is not a luxury but one of the necessities of life." – Henry Ward Beecher. In Canada Montreal, it is even more so: it is a sanctuary of knowledge, language, and community connection.</w:t>
      </w:r>
    </w:p>
    <w:bookmarkEnd w:id="31"/>
    <w:bookmarkStart w:id="32" w:name="slide-10-qa-and-references"/>
    <w:p>
      <w:pPr>
        <w:pStyle w:val="Heading2"/>
      </w:pPr>
      <w:r>
        <w:t xml:space="preserve">Slide 10: Q&amp;A and References</w:t>
      </w:r>
    </w:p>
    <w:p>
      <w:pPr>
        <w:pStyle w:val="FirstParagraph"/>
      </w:pPr>
      <w:r>
        <w:rPr>
          <w:bCs/>
          <w:b/>
        </w:rPr>
        <w:t xml:space="preserve">Acknowledgments:</w:t>
      </w:r>
      <w:r>
        <w:t xml:space="preserve">We thank the Association of Montreal Area Libraries (AMAL) and the Bibliothèque et Archives nationales du Québec (BAnQ) for their foundational work in shaping our current understanding of library science in this region.</w:t>
      </w:r>
    </w:p>
    <w:p>
      <w:pPr>
        <w:numPr>
          <w:ilvl w:val="0"/>
          <w:numId w:val="1010"/>
        </w:numPr>
        <w:pStyle w:val="Compact"/>
      </w:pPr>
      <w:r>
        <w:rPr>
          <w:iCs/>
          <w:i/>
        </w:rPr>
        <w:t xml:space="preserve">References:</w:t>
      </w:r>
    </w:p>
    <w:p>
      <w:pPr>
        <w:numPr>
          <w:ilvl w:val="0"/>
          <w:numId w:val="1010"/>
        </w:numPr>
        <w:pStyle w:val="Compact"/>
      </w:pPr>
      <w:r>
        <w:t xml:space="preserve">Bibliothèques de Montréal. (2023). *Strategic Plan 2023-2025*. Montreal: Ville de Montréal.</w:t>
      </w:r>
    </w:p>
    <w:p>
      <w:pPr>
        <w:numPr>
          <w:ilvl w:val="0"/>
          <w:numId w:val="1010"/>
        </w:numPr>
        <w:pStyle w:val="Compact"/>
      </w:pPr>
      <w:r>
        <w:t xml:space="preserve">Saskatchewan Library and Information Commission. (n.d.). *The Role of the Modern Librarian*.</w:t>
      </w:r>
    </w:p>
    <w:p>
      <w:pPr>
        <w:numPr>
          <w:ilvl w:val="0"/>
          <w:numId w:val="1010"/>
        </w:numPr>
        <w:pStyle w:val="Compact"/>
      </w:pPr>
      <w:r>
        <w:t xml:space="preserve">United Nations Educational, Scientific and Cultural Organization. (1994). *IFLA/UNESCO Public Library Manifestation*. Paris: UNESCO.</w:t>
      </w:r>
    </w:p>
    <w:p>
      <w:pPr>
        <w:pStyle w:val="FirstParagraph"/>
      </w:pPr>
      <w:r>
        <w:rPr>
          <w:iCs/>
          <w:i/>
        </w:rPr>
        <w:t xml:space="preserve">Please direct all questions regarding the specific operational procedures of librarians in Canada Montreal to the presenter.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Librarian in Canada Montreal</dc:title>
  <dc:creator/>
  <dc:language>en</dc:language>
  <cp:keywords/>
  <dcterms:created xsi:type="dcterms:W3CDTF">2026-07-29T15:26:39Z</dcterms:created>
  <dcterms:modified xsi:type="dcterms:W3CDTF">2026-07-29T15:26:39Z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