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Egypt</w:t>
      </w:r>
      <w:r>
        <w:t xml:space="preserve"> </w:t>
      </w:r>
      <w:r>
        <w:t xml:space="preserve">Cairo</w:t>
      </w:r>
    </w:p>
    <w:bookmarkStart w:id="21" w:name="Xbc1ee8f2cdf6486985ec636e075c086d46912c8"/>
    <w:p>
      <w:pPr>
        <w:pStyle w:val="Heading1"/>
      </w:pPr>
      <w:r>
        <w:t xml:space="preserve">Seminar Presentation Slides: The Modern Librarian in Egypt Cairo</w:t>
      </w:r>
    </w:p>
    <w:bookmarkStart w:id="20" w:name="title-slide-introduction"/>
    <w:p>
      <w:pPr>
        <w:pStyle w:val="Heading2"/>
      </w:pPr>
      <w:r>
        <w:t xml:space="preserve">Title Slide &amp; Introduction</w:t>
      </w:r>
    </w:p>
    <w:p>
      <w:pPr>
        <w:pStyle w:val="FirstParagraph"/>
      </w:pPr>
      <w:r>
        <w:rPr>
          <w:bCs/>
          <w:b/>
        </w:rPr>
        <w:t xml:space="preserve">Welcome to this comprehensive seminar presentation.</w:t>
      </w:r>
    </w:p>
    <w:p>
      <w:pPr>
        <w:pStyle w:val="BodyText"/>
      </w:pPr>
      <w:r>
        <w:t xml:space="preserve">This document outlines the evolving role of the professional librarian within the dynamic cultural and educational landscape of Egypt Cairo. As we navigate through these slides, we will explore how traditional library science intersects with modern digital demands, specifically tailored to the unique context of Egypt Cairo.</w:t>
      </w:r>
    </w:p>
    <w:bookmarkEnd w:id="20"/>
    <w:bookmarkEnd w:id="21"/>
    <w:bookmarkStart w:id="23" w:name="the-changing-landscape-of-information"/>
    <w:p>
      <w:pPr>
        <w:pStyle w:val="Heading1"/>
      </w:pPr>
      <w:r>
        <w:t xml:space="preserve">The Changing Landscape of Information</w:t>
      </w:r>
    </w:p>
    <w:bookmarkStart w:id="22" w:name="the-evolution-of-the-librarian-role"/>
    <w:p>
      <w:pPr>
        <w:pStyle w:val="Heading2"/>
      </w:pPr>
      <w:r>
        <w:t xml:space="preserve">The Evolution of the Librarian Role</w:t>
      </w:r>
    </w:p>
    <w:p>
      <w:pPr>
        <w:pStyle w:val="FirstParagraph"/>
      </w:pPr>
      <w:r>
        <w:t xml:space="preserve">The role of the librarian has undergone a radical transformation in recent decades. In Egypt Cairo, this shift is particularly pronounced due to rapid urbanization and digital adoption. The modern librarian is no longer merely a custodian of books but a facilitator of knowledge, a digital navigator, and an educator.</w:t>
      </w:r>
    </w:p>
    <w:p>
      <w:pPr>
        <w:numPr>
          <w:ilvl w:val="0"/>
          <w:numId w:val="1001"/>
        </w:numPr>
        <w:pStyle w:val="Compact"/>
      </w:pPr>
      <w:r>
        <w:rPr>
          <w:bCs/>
          <w:b/>
        </w:rPr>
        <w:t xml:space="preserve">Traditional Role:</w:t>
      </w:r>
      <w:r>
        <w:t xml:space="preserve"> </w:t>
      </w:r>
      <w:r>
        <w:t xml:space="preserve">Cataloging, shelving, and enforcing silence.</w:t>
      </w:r>
    </w:p>
    <w:p>
      <w:pPr>
        <w:numPr>
          <w:ilvl w:val="0"/>
          <w:numId w:val="1001"/>
        </w:numPr>
        <w:pStyle w:val="Compact"/>
      </w:pPr>
      <w:r>
        <w:rPr>
          <w:bCs/>
          <w:b/>
        </w:rPr>
        <w:t xml:space="preserve">Modern Role:</w:t>
      </w:r>
      <w:r>
        <w:t xml:space="preserve"> </w:t>
      </w:r>
      <w:r>
        <w:t xml:space="preserve">Information literacy instruction, digital curation, community engagement,</w:t>
      </w:r>
    </w:p>
    <w:bookmarkEnd w:id="22"/>
    <w:bookmarkEnd w:id="23"/>
    <w:bookmarkStart w:id="25" w:name="the-context-of-egypt-cairo"/>
    <w:p>
      <w:pPr>
        <w:pStyle w:val="Heading1"/>
      </w:pPr>
      <w:r>
        <w:t xml:space="preserve">The Context of Egypt Cairo</w:t>
      </w:r>
    </w:p>
    <w:bookmarkStart w:id="24" w:name="Xa7afb56d7135d220f4b88b146f96de58b1e1b8e"/>
    <w:p>
      <w:pPr>
        <w:pStyle w:val="Heading2"/>
      </w:pPr>
      <w:r>
        <w:t xml:space="preserve">Why Location Matters: Egypt Cairo Specifics</w:t>
      </w:r>
    </w:p>
    <w:p>
      <w:pPr>
        <w:pStyle w:val="FirstParagraph"/>
      </w:pPr>
      <w:r>
        <w:t xml:space="preserve">Egypt Cairo is not just any city; it is the cultural heart of the Arab world. With a population exceeding 20 million, the demand for accessible information and safe learning spaces is immense. The unique socio-economic fabric of Egypt Cairo presents both challenges and opportunities for libraries.</w:t>
      </w:r>
    </w:p>
    <w:p>
      <w:pPr>
        <w:numPr>
          <w:ilvl w:val="0"/>
          <w:numId w:val="1002"/>
        </w:numPr>
        <w:pStyle w:val="Compact"/>
      </w:pPr>
      <w:r>
        <w:rPr>
          <w:bCs/>
          <w:b/>
        </w:rPr>
        <w:t xml:space="preserve">Density:</w:t>
      </w:r>
      <w:r>
        <w:t xml:space="preserve"> </w:t>
      </w:r>
      <w:r>
        <w:t xml:space="preserve">High population density requires efficient space management.</w:t>
      </w:r>
    </w:p>
    <w:p>
      <w:pPr>
        <w:numPr>
          <w:ilvl w:val="0"/>
          <w:numId w:val="1002"/>
        </w:numPr>
        <w:pStyle w:val="Compact"/>
      </w:pPr>
      <w:r>
        <w:t xml:space="preserve">Diversity:The users range from elite university students in Nasr City to residents in informal settlements, requiring inclusive services.</w:t>
      </w:r>
    </w:p>
    <w:bookmarkEnd w:id="24"/>
    <w:bookmarkEnd w:id="25"/>
    <w:bookmarkStart w:id="27" w:name="Xeda020f5c681b6e502bb3eb4c8602e832be9316"/>
    <w:p>
      <w:pPr>
        <w:pStyle w:val="Heading1"/>
      </w:pPr>
      <w:r>
        <w:t xml:space="preserve">Core Competencies for the Modern Librarian</w:t>
      </w:r>
    </w:p>
    <w:bookmarkStart w:id="26" w:name="skills-required-for-egypt-cairo"/>
    <w:p>
      <w:pPr>
        <w:pStyle w:val="Heading2"/>
      </w:pPr>
      <w:r>
        <w:t xml:space="preserve">Skills Required for Egypt Cairo</w:t>
      </w:r>
    </w:p>
    <w:p>
      <w:pPr>
        <w:pStyle w:val="FirstParagraph"/>
      </w:pPr>
      <w:r>
        <w:t xml:space="preserve">To serve the population of Egypt Cairo effectively, a librarian must possess a hybrid skill set. Technical proficiency must be balanced with strong interpersonal and cultural intelligence.</w:t>
      </w:r>
    </w:p>
    <w:p>
      <w:pPr>
        <w:numPr>
          <w:ilvl w:val="0"/>
          <w:numId w:val="1003"/>
        </w:numPr>
        <w:pStyle w:val="Compact"/>
      </w:pPr>
      <w:r>
        <w:rPr>
          <w:bCs/>
          <w:b/>
        </w:rPr>
        <w:t xml:space="preserve">Digital Literacy:</w:t>
      </w:r>
      <w:r>
        <w:t xml:space="preserve"> </w:t>
      </w:r>
      <w:r>
        <w:t xml:space="preserve">Proficiency in Library Management Systems (LMS) and database management is non-negotiable for libraries in Egypt Cairo.</w:t>
      </w:r>
    </w:p>
    <w:p>
      <w:pPr>
        <w:numPr>
          <w:ilvl w:val="0"/>
          <w:numId w:val="1003"/>
        </w:numPr>
        <w:pStyle w:val="Compact"/>
      </w:pPr>
      <w:r>
        <w:t xml:space="preserve">Cultural Mediation:The ability to curate content that resonates with local heritage while promoting global perspectives is crucial.</w:t>
      </w:r>
    </w:p>
    <w:bookmarkEnd w:id="26"/>
    <w:bookmarkEnd w:id="27"/>
    <w:bookmarkStart w:id="29" w:name="librarian-as-educator"/>
    <w:p>
      <w:pPr>
        <w:pStyle w:val="Heading1"/>
      </w:pPr>
      <w:r>
        <w:t xml:space="preserve">Librarian as Educator</w:t>
      </w:r>
    </w:p>
    <w:bookmarkStart w:id="28" w:name="X7df42afddd6dbd262d5554956368e065f84be0f"/>
    <w:p>
      <w:pPr>
        <w:pStyle w:val="Heading2"/>
      </w:pPr>
      <w:r>
        <w:t xml:space="preserve">Fostering Critical Thinking in Egypt Cairo</w:t>
      </w:r>
    </w:p>
    <w:p>
      <w:pPr>
        <w:pStyle w:val="FirstParagraph"/>
      </w:pPr>
      <w:r>
        <w:t xml:space="preserve">In an era of information overload, the librarian’s role as an educator is pivotal. In Egypt Cairo, where academic institutions are under pressure to produce research-capable graduates, librarians must teach critical evaluation of sources.</w:t>
      </w:r>
    </w:p>
    <w:p>
      <w:pPr>
        <w:numPr>
          <w:ilvl w:val="0"/>
          <w:numId w:val="1004"/>
        </w:numPr>
        <w:pStyle w:val="Compact"/>
      </w:pPr>
      <w:r>
        <w:t xml:space="preserve">Workshops:Organizing sessions on academic writing and source verification for students in Egypt Cairo.</w:t>
      </w:r>
    </w:p>
    <w:bookmarkEnd w:id="28"/>
    <w:bookmarkEnd w:id="29"/>
    <w:bookmarkStart w:id="31" w:name="digital-transformation"/>
    <w:p>
      <w:pPr>
        <w:pStyle w:val="Heading1"/>
      </w:pPr>
      <w:r>
        <w:t xml:space="preserve">Digital Transformation</w:t>
      </w:r>
    </w:p>
    <w:bookmarkStart w:id="30" w:name="bridging-the-gap-in-egypt-cairo"/>
    <w:p>
      <w:pPr>
        <w:pStyle w:val="Heading2"/>
      </w:pPr>
      <w:r>
        <w:t xml:space="preserve">Bridging the Gap in Egypt Cairo</w:t>
      </w:r>
    </w:p>
    <w:p>
      <w:pPr>
        <w:pStyle w:val="FirstParagraph"/>
      </w:pPr>
      <w:r>
        <w:t xml:space="preserve">The digital divide remains a challenge in Egypt Cairo. However, libraries are increasingly becoming hubs for internet access and digital training. The librarian acts as the guide for those navigating this new landscape.</w:t>
      </w:r>
    </w:p>
    <w:p>
      <w:pPr>
        <w:numPr>
          <w:ilvl w:val="0"/>
          <w:numId w:val="1005"/>
        </w:numPr>
        <w:pStyle w:val="Compact"/>
      </w:pPr>
      <w:r>
        <w:t xml:space="preserve">E-Resources:Promoting access to e-journals and digital archives that might otherwise be paywalled or inaccessible in Egypt Cairo.</w:t>
      </w:r>
    </w:p>
    <w:bookmarkEnd w:id="30"/>
    <w:bookmarkEnd w:id="31"/>
    <w:bookmarkStart w:id="33" w:name="community-engagement"/>
    <w:p>
      <w:pPr>
        <w:pStyle w:val="Heading1"/>
      </w:pPr>
      <w:r>
        <w:t xml:space="preserve">Community Engagement</w:t>
      </w:r>
    </w:p>
    <w:bookmarkStart w:id="32" w:name="social-responsibility-of-the-librarian"/>
    <w:p>
      <w:pPr>
        <w:pStyle w:val="Heading2"/>
      </w:pPr>
      <w:r>
        <w:t xml:space="preserve">Social Responsibility of the Librarian</w:t>
      </w:r>
    </w:p>
    <w:p>
      <w:pPr>
        <w:pStyle w:val="FirstParagraph"/>
      </w:pPr>
      <w:r>
        <w:t xml:space="preserve">Libraries in Egypt Cairo are not just academic entities; they are community centers. They provide safe spaces for dialogue, youth development, and lifelong learning. The librarian must be an active member of the community.</w:t>
      </w:r>
    </w:p>
    <w:p>
      <w:pPr>
        <w:numPr>
          <w:ilvl w:val="0"/>
          <w:numId w:val="1006"/>
        </w:numPr>
        <w:pStyle w:val="Compact"/>
      </w:pPr>
      <w:r>
        <w:t xml:space="preserve">Youth Programs:Creating safe environments for teenagers to engage with literature and technology in Egypt Cairo.</w:t>
      </w:r>
    </w:p>
    <w:bookmarkEnd w:id="32"/>
    <w:bookmarkEnd w:id="33"/>
    <w:bookmarkStart w:id="35" w:name="preserving-heritage"/>
    <w:p>
      <w:pPr>
        <w:pStyle w:val="Heading1"/>
      </w:pPr>
      <w:r>
        <w:t xml:space="preserve">Preserving Heritage</w:t>
      </w:r>
    </w:p>
    <w:bookmarkStart w:id="34" w:name="the-librarian-as-guardian-of-history"/>
    <w:p>
      <w:pPr>
        <w:pStyle w:val="Heading2"/>
      </w:pPr>
      <w:r>
        <w:t xml:space="preserve">The Librarian as Guardian of History</w:t>
      </w:r>
    </w:p>
    <w:p>
      <w:pPr>
        <w:pStyle w:val="FirstParagraph"/>
      </w:pPr>
      <w:r>
        <w:t xml:space="preserve">Egypt Cairo is steeped in history. Librarians play a critical role in preserving Arabic manuscripts, historical records, and cultural artifacts. This involves digitization projects and conservation efforts.</w:t>
      </w:r>
    </w:p>
    <w:p>
      <w:pPr>
        <w:numPr>
          <w:ilvl w:val="0"/>
          <w:numId w:val="1007"/>
        </w:numPr>
        <w:pStyle w:val="Compact"/>
      </w:pPr>
      <w:r>
        <w:t xml:space="preserve">Digitization:Scanning fragile documents to preserve them for future generations of researchers interested in Egypt Cairo.</w:t>
      </w:r>
    </w:p>
    <w:bookmarkEnd w:id="34"/>
    <w:bookmarkEnd w:id="35"/>
    <w:bookmarkStart w:id="37" w:name="challenges-and-solutions"/>
    <w:p>
      <w:pPr>
        <w:pStyle w:val="Heading1"/>
      </w:pPr>
      <w:r>
        <w:t xml:space="preserve">Challenges and Solutions</w:t>
      </w:r>
    </w:p>
    <w:bookmarkStart w:id="36" w:name="Xf06771baebd3ed3fab79dec8c217a35d3e384ed"/>
    <w:p>
      <w:pPr>
        <w:pStyle w:val="Heading2"/>
      </w:pPr>
      <w:r>
        <w:t xml:space="preserve">Navigating Obstacles in the Egyptian Context</w:t>
      </w:r>
    </w:p>
    <w:p>
      <w:pPr>
        <w:pStyle w:val="FirstParagraph"/>
      </w:pPr>
      <w:r>
        <w:t xml:space="preserve">The path forward for librarians in Egypt Cairo is not without hurdles. Budget constraints, bureaucratic inefficiencies, and varying levels of digital infrastructure pose significant challenges.</w:t>
      </w:r>
    </w:p>
    <w:p>
      <w:pPr>
        <w:numPr>
          <w:ilvl w:val="0"/>
          <w:numId w:val="1008"/>
        </w:numPr>
        <w:pStyle w:val="Compact"/>
      </w:pPr>
      <w:r>
        <w:t xml:space="preserve">Funding:Advocating for increased government and private sector investment in library services across Egypt Cairo.</w:t>
      </w:r>
    </w:p>
    <w:bookmarkEnd w:id="36"/>
    <w:bookmarkEnd w:id="37"/>
    <w:bookmarkStart w:id="39" w:name="conclusion"/>
    <w:p>
      <w:pPr>
        <w:pStyle w:val="Heading1"/>
      </w:pPr>
      <w:r>
        <w:t xml:space="preserve">Conclusion</w:t>
      </w:r>
    </w:p>
    <w:bookmarkStart w:id="38" w:name="Xf9921538072c658ac95a5752aed5e224958942b"/>
    <w:p>
      <w:pPr>
        <w:pStyle w:val="Heading2"/>
      </w:pPr>
      <w:r>
        <w:t xml:space="preserve">The Future of the Librarian in Egypt Cairo</w:t>
      </w:r>
    </w:p>
    <w:p>
      <w:pPr>
        <w:pStyle w:val="FirstParagraph"/>
      </w:pPr>
      <w:r>
        <w:t xml:space="preserve">The modern librarian in Egypt Cairo is a vital agent of change. By embracing technology, fostering community, and preserving heritage, they ensure that knowledge remains accessible to all. This seminar has highlighted that the success of educational and cultural initiatives in Egypt Cairo depends heavily on the competence and dedication of its librarians.</w:t>
      </w:r>
    </w:p>
    <w:p>
      <w:pPr>
        <w:numPr>
          <w:ilvl w:val="0"/>
          <w:numId w:val="1009"/>
        </w:numPr>
        <w:pStyle w:val="Compact"/>
      </w:pPr>
      <w:r>
        <w:t xml:space="preserve">Call to Action:We must support continuous professional development for librarians serving in Egypt Cairo to maximize their impact on society.</w:t>
      </w:r>
    </w:p>
    <w:bookmarkEnd w:id="38"/>
    <w:bookmarkEnd w:id="39"/>
    <w:bookmarkStart w:id="41" w:name="qa"/>
    <w:p>
      <w:pPr>
        <w:pStyle w:val="Heading1"/>
      </w:pPr>
      <w:r>
        <w:t xml:space="preserve">Q&amp;A</w:t>
      </w:r>
    </w:p>
    <w:bookmarkStart w:id="40" w:name="discussion-and-dialogue"/>
    <w:p>
      <w:pPr>
        <w:pStyle w:val="Heading2"/>
      </w:pPr>
      <w:r>
        <w:t xml:space="preserve">Discussion and Dialogue</w:t>
      </w:r>
    </w:p>
    <w:p>
      <w:pPr>
        <w:pStyle w:val="FirstParagraph"/>
      </w:pPr>
      <w:r>
        <w:t xml:space="preserve">We now open the floor for questions regarding the role of the librarian, specific strategies for implementation in Egypt Cairo, and future trends in library science.</w:t>
      </w:r>
    </w:p>
    <w:bookmarkEnd w:id="40"/>
    <w:bookmarkEnd w:id="41"/>
    <w:p>
      <w:pPr>
        <w:pStyle w:val="BodyText"/>
      </w:pPr>
      <w:r>
        <w:br/>
      </w:r>
      <w:r>
        <w:br/>
      </w:r>
    </w:p>
    <w:bookmarkStart w:id="43" w:name="thank-you"/>
    <w:p>
      <w:pPr>
        <w:pStyle w:val="Heading1"/>
      </w:pPr>
      <w:r>
        <w:t xml:space="preserve">Thank You</w:t>
      </w:r>
    </w:p>
    <w:bookmarkStart w:id="42" w:name="contact-information"/>
    <w:p>
      <w:pPr>
        <w:pStyle w:val="Heading2"/>
      </w:pPr>
      <w:r>
        <w:t xml:space="preserve">Contact Information</w:t>
      </w:r>
    </w:p>
    <w:p>
      <w:pPr>
        <w:pStyle w:val="FirstParagraph"/>
      </w:pPr>
      <w:r>
        <w:t xml:space="preserve">We appreciate your attention and participation in this seminar presentation regarding the librarian in Egypt Cairo.</w:t>
      </w:r>
    </w:p>
    <w:bookmarkEnd w:id="42"/>
    <w:bookmarkEnd w:id="43"/>
    <w:p>
      <w:pPr>
        <w:pStyle w:val="BodyText"/>
      </w:pPr>
      <w:r>
        <w:br/>
      </w:r>
      <w:r>
        <w:br/>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Egypt Cairo</dc:title>
  <dc:creator/>
  <dc:language>en</dc:language>
  <cp:keywords/>
  <dcterms:created xsi:type="dcterms:W3CDTF">2026-07-29T15:45:03Z</dcterms:created>
  <dcterms:modified xsi:type="dcterms:W3CDTF">2026-07-29T15:45:03Z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