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3" w:name="the-modern-librarian-in-india-mumbai"/>
    <w:p>
      <w:pPr>
        <w:pStyle w:val="Heading1"/>
      </w:pPr>
      <w:r>
        <w:t xml:space="preserve">The Modern Librarian in India Mumbai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Seminar Presentation Slides</w:t>
      </w:r>
    </w:p>
    <w:bookmarkStart w:id="20" w:name="X3de32273f94275c1a3f7d91c51e33ee85cef181"/>
    <w:p>
      <w:pPr>
        <w:pStyle w:val="Heading3"/>
      </w:pPr>
      <w:r>
        <w:t xml:space="preserve">Navigating Change in the Heart of India Mumbai's Information Ecosystem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A comprehensive analysis of how the traditional role of the librarian is transforming within the dynamic, fast-paced urban landscape of India Mumbai.</w:t>
      </w:r>
    </w:p>
    <w:p>
      <w:pPr>
        <w:numPr>
          <w:ilvl w:val="0"/>
          <w:numId w:val="1001"/>
        </w:numPr>
        <w:pStyle w:val="Compact"/>
      </w:pPr>
      <w:r>
        <w:t xml:space="preserve">Digital Transformation</w:t>
      </w:r>
    </w:p>
    <w:p>
      <w:pPr>
        <w:numPr>
          <w:ilvl w:val="0"/>
          <w:numId w:val="1001"/>
        </w:numPr>
        <w:pStyle w:val="Compact"/>
      </w:pPr>
      <w:r>
        <w:t xml:space="preserve">User-Centric Services</w:t>
      </w:r>
    </w:p>
    <w:p>
      <w:pPr>
        <w:numPr>
          <w:ilvl w:val="0"/>
          <w:numId w:val="1001"/>
        </w:numPr>
        <w:pStyle w:val="Compact"/>
      </w:pPr>
      <w:r>
        <w:t xml:space="preserve">Community Engagement in India Mumbai</w:t>
      </w:r>
    </w:p>
    <w:bookmarkEnd w:id="20"/>
    <w:bookmarkStart w:id="22" w:name="X6b2be5ee1ee28bb93985258791009a28e5ac5d8"/>
    <w:p>
      <w:pPr>
        <w:pStyle w:val="Heading2"/>
      </w:pPr>
      <w:r>
        <w:t xml:space="preserve">The Changing Landscape of Libraries in India Mumbai</w:t>
      </w:r>
    </w:p>
    <w:p>
      <w:pPr>
        <w:pStyle w:val="FirstParagraph"/>
      </w:pPr>
      <w:r>
        <w:t xml:space="preserve">In the bustling metropolis of India Mumbai, libraries are no longer just repositories of books. They have evolved into vibrant community hubs and digital learning centers.</w:t>
      </w:r>
    </w:p>
    <w:bookmarkStart w:id="21" w:name="key-drivers-in-india-mumbai"/>
    <w:p>
      <w:pPr>
        <w:pStyle w:val="Heading4"/>
      </w:pPr>
      <w:r>
        <w:t xml:space="preserve">Key Drivers in India Mumbai:</w:t>
      </w:r>
    </w:p>
    <w:p>
      <w:pPr>
        <w:pStyle w:val="FirstParagraph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The dense population of India Mumbai necessitates efficient, high-traffic library systems.</w:t>
      </w:r>
    </w:p>
    <w:p>
      <w:pPr>
        <w:pStyle w:val="BodyText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Libraries in India Mumbai serve as critical bridges for digital access in underserved neighborhoods.</w:t>
      </w:r>
    </w:p>
    <w:p>
      <w:pPr>
        <w:numPr>
          <w:ilvl w:val="0"/>
          <w:numId w:val="1002"/>
        </w:numPr>
        <w:pStyle w:val="Compact"/>
      </w:pPr>
      <w:r>
        <w:t xml:space="preserve">Access to high-speed internet</w:t>
      </w:r>
    </w:p>
    <w:p>
      <w:pPr>
        <w:numPr>
          <w:ilvl w:val="0"/>
          <w:numId w:val="1002"/>
        </w:numPr>
        <w:pStyle w:val="Compact"/>
      </w:pPr>
      <w:r>
        <w:t xml:space="preserve">Cyber literacy training</w:t>
      </w:r>
    </w:p>
    <w:p>
      <w:pPr>
        <w:numPr>
          <w:ilvl w:val="0"/>
          <w:numId w:val="1002"/>
        </w:numPr>
        <w:pStyle w:val="Compact"/>
      </w:pPr>
      <w:r>
        <w:t xml:space="preserve">Digital resource navigation</w:t>
      </w:r>
    </w:p>
    <w:p>
      <w:pPr>
        <w:pStyle w:val="FirstParagraph"/>
      </w:pPr>
      <w:r>
        <w:br/>
      </w:r>
      <w:r>
        <w:br/>
      </w:r>
    </w:p>
    <w:bookmarkEnd w:id="21"/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Librarian in India Mumbai</dc:title>
  <dc:creator/>
  <dc:language>en</dc:language>
  <cp:keywords/>
  <dcterms:created xsi:type="dcterms:W3CDTF">2026-07-29T10:15:26Z</dcterms:created>
  <dcterms:modified xsi:type="dcterms:W3CDTF">2026-07-29T10:15:26Z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