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1c399c7eadc201e195a10bcce42478f0a41f758"/>
    <w:p>
      <w:pPr>
        <w:pStyle w:val="Heading1"/>
      </w:pPr>
      <w:r>
        <w:t xml:space="preserve">Seminar Presentation Slides: The Modern Librarian in New Zealand Auckland</w:t>
      </w:r>
    </w:p>
    <w:p>
      <w:pPr>
        <w:pStyle w:val="FirstParagraph"/>
      </w:pPr>
      <w:r>
        <w:rPr>
          <w:bCs/>
          <w:b/>
        </w:rPr>
        <w:t xml:space="preserve">Presentation Overview:</w:t>
      </w:r>
    </w:p>
    <w:p>
      <w:pPr>
        <w:pStyle w:val="BodyText"/>
      </w:pPr>
      <w:r>
        <w:t xml:space="preserve">Welcome to this comprehensive seminar presentation focused on the dynamic and multifaceted role of the modern librarian within the specific context of New Zealand Auckland. As we navigate the 21st century, traditional perceptions of librarianship are being rapidly dismantled and replaced by a vision of information professionals who serve as community hubs, digital navigators, guardians of cultural heritage, and champions for equity.</w:t>
      </w:r>
    </w:p>
    <w:p>
      <w:pPr>
        <w:pStyle w:val="BodyText"/>
      </w:pPr>
      <w:r>
        <w:t xml:space="preserve">Auckland, as the largest metropolitan area in New Zealand with one of the most diverse populations in the country—often referred to as "The City of Sails"—requires a library system that is equally adaptive. This presentation will explore how librarians in Auckland are responding to demographic shifts, technological advancements, and community needs.</w:t>
      </w:r>
    </w:p>
    <w:bookmarkEnd w:id="20"/>
    <w:bookmarkStart w:id="21" w:name="X91d5d5358d72b21cfb6797399ed8d301d89b95d"/>
    <w:p>
      <w:pPr>
        <w:pStyle w:val="Heading2"/>
      </w:pPr>
      <w:r>
        <w:t xml:space="preserve">1. The Changing Landscape of Libraries in Auckland</w:t>
      </w:r>
    </w:p>
    <w:p>
      <w:pPr>
        <w:pStyle w:val="FirstParagraph"/>
      </w:pPr>
      <w:r>
        <w:t xml:space="preserve">To understand the role of the librarian, we must first understand the environment in which they operate. The Auckland Council Libraries system is not merely a collection of books; it is a vital infrastructure for social cohesion and economic development.</w:t>
      </w:r>
    </w:p>
    <w:p>
      <w:pPr>
        <w:numPr>
          <w:ilvl w:val="0"/>
          <w:numId w:val="1001"/>
        </w:numPr>
        <w:pStyle w:val="Compact"/>
      </w:pPr>
      <w:r>
        <w:t xml:space="preserve">Demographic Diversity:</w:t>
      </w:r>
      <w:r>
        <w:t xml:space="preserve"> </w:t>
      </w:r>
      <w:r>
        <w:t xml:space="preserve">Over 40% of Auckland’s population was born overseas. Librarians are on the front lines of supporting new migrants, English language learners, and refugees.</w:t>
      </w:r>
    </w:p>
    <w:p>
      <w:pPr>
        <w:numPr>
          <w:ilvl w:val="0"/>
          <w:numId w:val="1001"/>
        </w:numPr>
        <w:pStyle w:val="Compact"/>
      </w:pPr>
      <w:r>
        <w:t xml:space="preserve">Urban Density:</w:t>
      </w:r>
      <w:r>
        <w:t xml:space="preserve"> </w:t>
      </w:r>
      <w:r>
        <w:t xml:space="preserve">With a high density of urban living, public libraries serve as "third places"—community spaces that are neither work nor home.</w:t>
      </w:r>
    </w:p>
    <w:p>
      <w:pPr>
        <w:numPr>
          <w:ilvl w:val="0"/>
          <w:numId w:val="1001"/>
        </w:numPr>
        <w:pStyle w:val="Compact"/>
      </w:pPr>
      <w:r>
        <w:t xml:space="preserve">Digital Divide:</w:t>
      </w:r>
      <w:r>
        <w:t xml:space="preserve"> </w:t>
      </w:r>
      <w:r>
        <w:t xml:space="preserve">In an increasingly digital world, many Aucklanders rely on library internet access and devices to participate in society. The librarian acts as a bridge to this digital inclusion.</w:t>
      </w:r>
    </w:p>
    <w:p>
      <w:pPr>
        <w:pStyle w:val="FirstParagraph"/>
      </w:pPr>
      <w:r>
        <w:t xml:space="preserve">The modern Auckland librarian is no longer just a keeper of books but a facilitator of civic engagement.</w:t>
      </w:r>
    </w:p>
    <w:bookmarkEnd w:id="21"/>
    <w:bookmarkStart w:id="22" w:name="the-librarian-as-community-anchor"/>
    <w:p>
      <w:pPr>
        <w:pStyle w:val="Heading2"/>
      </w:pPr>
      <w:r>
        <w:t xml:space="preserve">2. The Librarian as Community Anchor</w:t>
      </w:r>
    </w:p>
    <w:p>
      <w:pPr>
        <w:pStyle w:val="FirstParagraph"/>
      </w:pPr>
      <w:r>
        <w:t xml:space="preserve">In New Zealand Auckland, the librarian has emerged as a critical community anchor, particularly in light of recent societal challenges such as the pandemic and economic fluctuations. The role extends far beyond circulation desk duties.</w:t>
      </w:r>
    </w:p>
    <w:p>
      <w:pPr>
        <w:numPr>
          <w:ilvl w:val="0"/>
          <w:numId w:val="1002"/>
        </w:numPr>
        <w:pStyle w:val="Compact"/>
      </w:pPr>
      <w:r>
        <w:t xml:space="preserve">Social Work Adjacent:</w:t>
      </w:r>
      <w:r>
        <w:t xml:space="preserve"> </w:t>
      </w:r>
      <w:r>
        <w:t xml:space="preserve">Many librarians are trained to recognize signs of social isolation, mental health struggles, or housing instability. They connect vulnerable patrons with social services, acting as a first point of contact for support.</w:t>
      </w:r>
    </w:p>
    <w:p>
      <w:pPr>
        <w:numPr>
          <w:ilvl w:val="0"/>
          <w:numId w:val="1002"/>
        </w:numPr>
        <w:pStyle w:val="Compact"/>
      </w:pPr>
      <w:r>
        <w:t xml:space="preserve">Safe Spaces:</w:t>
      </w:r>
      <w:r>
        <w:t xml:space="preserve"> </w:t>
      </w:r>
      <w:r>
        <w:t xml:space="preserve">Libraries in Auckland provide safe environments for youth groups, seniors’ coffee mornings, and neurodivergent support groups. The librarian curates these spaces to ensure they are welcoming and inclusive.</w:t>
      </w:r>
    </w:p>
    <w:p>
      <w:pPr>
        <w:numPr>
          <w:ilvl w:val="0"/>
          <w:numId w:val="1002"/>
        </w:numPr>
        <w:pStyle w:val="Compact"/>
      </w:pPr>
      <w:r>
        <w:t xml:space="preserve">Local History Preservation:</w:t>
      </w:r>
      <w:r>
        <w:t xml:space="preserve"> </w:t>
      </w:r>
      <w:r>
        <w:t xml:space="preserve">Librarians in Auckland are stewards of local history, preserving the unique narratives of Auckland’s suburbs, iwi (tribes), and multicultural communities through specialized archives and digital collections.</w:t>
      </w:r>
    </w:p>
    <w:bookmarkEnd w:id="22"/>
    <w:bookmarkStart w:id="23" w:name="Xd00d24a50861f4c6d9894788b03b6d09bf646f6"/>
    <w:p>
      <w:pPr>
        <w:pStyle w:val="Heading2"/>
      </w:pPr>
      <w:r>
        <w:t xml:space="preserve">3. Indigenous Knowledge and Te Tiriti o Waitangi</w:t>
      </w:r>
    </w:p>
    <w:p>
      <w:pPr>
        <w:pStyle w:val="FirstParagraph"/>
      </w:pPr>
      <w:r>
        <w:t xml:space="preserve">A significant aspect of the librarian’s role in New Zealand is the implementation of Te Tiriti o Waitangi (The Treaty of Waitangi). In Auckland, this means actively integrating Māori culture, language (Te Reo), and perspectives into library services.</w:t>
      </w:r>
    </w:p>
    <w:p>
      <w:pPr>
        <w:numPr>
          <w:ilvl w:val="0"/>
          <w:numId w:val="1003"/>
        </w:numPr>
        <w:pStyle w:val="Compact"/>
      </w:pPr>
      <w:r>
        <w:t xml:space="preserve">Cultural Competency:</w:t>
      </w:r>
      <w:r>
        <w:t xml:space="preserve"> </w:t>
      </w:r>
      <w:r>
        <w:t xml:space="preserve">Librarians are expected to demonstrate cultural competency regarding Māori customs. This includes proper pronunciation of place names, understanding tapu and noa (sacred and unrestricted areas), and integrating Māori literature prominently.</w:t>
      </w:r>
    </w:p>
    <w:p>
      <w:pPr>
        <w:numPr>
          <w:ilvl w:val="0"/>
          <w:numId w:val="1003"/>
        </w:numPr>
        <w:pStyle w:val="Compact"/>
      </w:pPr>
      <w:r>
        <w:t xml:space="preserve">Partnership with Iwi:</w:t>
      </w:r>
      <w:r>
        <w:t xml:space="preserve"> </w:t>
      </w:r>
      <w:r>
        <w:t xml:space="preserve">Auckland Libraries often collaborate closely with local iwi to ensure that services are culturally appropriate. Librarians facilitate these partnerships, ensuring that Māori voices are central to library programming.</w:t>
      </w:r>
    </w:p>
    <w:p>
      <w:pPr>
        <w:numPr>
          <w:ilvl w:val="0"/>
          <w:numId w:val="1003"/>
        </w:numPr>
        <w:pStyle w:val="Compact"/>
      </w:pPr>
      <w:r>
        <w:t xml:space="preserve">Language Revitalization:</w:t>
      </w:r>
      <w:r>
        <w:t xml:space="preserve"> </w:t>
      </w:r>
      <w:r>
        <w:t xml:space="preserve">Through programs like "Tamariki Read" and specific Te Reo collections, librarians contribute to the revitalization of indigenous languages in one of New Zealand’s most cosmopolitan cities.</w:t>
      </w:r>
    </w:p>
    <w:bookmarkEnd w:id="23"/>
    <w:bookmarkStart w:id="24" w:name="digital-literacy-and-innovation"/>
    <w:p>
      <w:pPr>
        <w:pStyle w:val="Heading2"/>
      </w:pPr>
      <w:r>
        <w:t xml:space="preserve">4. Digital Literacy and Innovation</w:t>
      </w:r>
    </w:p>
    <w:p>
      <w:pPr>
        <w:pStyle w:val="FirstParagraph"/>
      </w:pPr>
      <w:r>
        <w:t xml:space="preserve">The rapid pace of technological change has necessitated a new skill set for the librarian. In Auckland, where digital adoption is high but access is uneven, librarians play a pivotal role in digital literacy.</w:t>
      </w:r>
    </w:p>
    <w:p>
      <w:pPr>
        <w:numPr>
          <w:ilvl w:val="0"/>
          <w:numId w:val="1004"/>
        </w:numPr>
        <w:pStyle w:val="Compact"/>
      </w:pPr>
      <w:r>
        <w:t xml:space="preserve">Technology Navigation:</w:t>
      </w:r>
      <w:r>
        <w:t xml:space="preserve"> </w:t>
      </w:r>
      <w:r>
        <w:t xml:space="preserve">Librarians assist patrons with everything from setting up email accounts and online banking to using complex software for job applications or government services (myGov).</w:t>
      </w:r>
    </w:p>
    <w:p>
      <w:pPr>
        <w:numPr>
          <w:ilvl w:val="0"/>
          <w:numId w:val="1004"/>
        </w:numPr>
        <w:pStyle w:val="Compact"/>
      </w:pPr>
      <w:r>
        <w:t xml:space="preserve">Maker Spaces:</w:t>
      </w:r>
      <w:r>
        <w:t xml:space="preserve"> </w:t>
      </w:r>
      <w:r>
        <w:t xml:space="preserve">Modern Auckland libraries feature maker spaces equipped with 3D printers, coding kits, and recording studios. Librarians act as mentors, guiding users through creative and technical projects.</w:t>
      </w:r>
    </w:p>
    <w:p>
      <w:pPr>
        <w:numPr>
          <w:ilvl w:val="0"/>
          <w:numId w:val="1004"/>
        </w:numPr>
        <w:pStyle w:val="Compact"/>
      </w:pPr>
      <w:r>
        <w:t xml:space="preserve">Information Literacy:</w:t>
      </w:r>
      <w:r>
        <w:t xml:space="preserve"> </w:t>
      </w:r>
      <w:r>
        <w:t xml:space="preserve">In an era of misinformation and AI-generated content, librarians teach critical thinking skills. They help Aucklanders evaluate sources, understand copyright laws in the digital age, and navigate ethical data usage.</w:t>
      </w:r>
    </w:p>
    <w:bookmarkEnd w:id="24"/>
    <w:bookmarkStart w:id="25" w:name="X8166a5148863a6445dbeeaf5b3136ae6a880154"/>
    <w:p>
      <w:pPr>
        <w:pStyle w:val="Heading2"/>
      </w:pPr>
      <w:r>
        <w:t xml:space="preserve">5. Lifelong Learning and Professional Development</w:t>
      </w:r>
    </w:p>
    <w:p>
      <w:pPr>
        <w:pStyle w:val="FirstParagraph"/>
      </w:pPr>
      <w:r>
        <w:t xml:space="preserve">The role of the librarian is constantly evolving, requiring continuous professional development. In New Zealand, librarians often belong to Te Ao Mārama (the New Zealand Library Association), advocating for best practices and professional standards.</w:t>
      </w:r>
    </w:p>
    <w:p>
      <w:pPr>
        <w:numPr>
          <w:ilvl w:val="0"/>
          <w:numId w:val="1005"/>
        </w:numPr>
        <w:pStyle w:val="Compact"/>
      </w:pPr>
      <w:r>
        <w:t xml:space="preserve">Adaptability:</w:t>
      </w:r>
      <w:r>
        <w:t xml:space="preserve"> </w:t>
      </w:r>
      <w:r>
        <w:t xml:space="preserve">Auckland librarians must be adaptable professionals who can pivot between roles—from IT support specialist to early childhood educator, to archival researcher—within the same workday.</w:t>
      </w:r>
    </w:p>
    <w:p>
      <w:pPr>
        <w:numPr>
          <w:ilvl w:val="0"/>
          <w:numId w:val="1005"/>
        </w:numPr>
        <w:pStyle w:val="Compact"/>
      </w:pPr>
      <w:r>
        <w:t xml:space="preserve">Community Engagement Skills:</w:t>
      </w:r>
      <w:r>
        <w:t xml:space="preserve"> </w:t>
      </w:r>
      <w:r>
        <w:t xml:space="preserve">Training now emphasizes public speaking, conflict resolution, and event management. The librarian is a public face of local government.</w:t>
      </w:r>
    </w:p>
    <w:p>
      <w:pPr>
        <w:numPr>
          <w:ilvl w:val="0"/>
          <w:numId w:val="1005"/>
        </w:numPr>
        <w:pStyle w:val="Compact"/>
      </w:pPr>
      <w:r>
        <w:t xml:space="preserve">Data Management:</w:t>
      </w:r>
      <w:r>
        <w:t xml:space="preserve"> </w:t>
      </w:r>
      <w:r>
        <w:t xml:space="preserve">With the rise of open data initiatives in Auckland Council, librarians are increasingly involved in managing and providing access to open data sets for researchers and developers.</w:t>
      </w:r>
    </w:p>
    <w:bookmarkEnd w:id="25"/>
    <w:bookmarkStart w:id="26" w:name="challenges-facing-the-modern-librarian"/>
    <w:p>
      <w:pPr>
        <w:pStyle w:val="Heading2"/>
      </w:pPr>
      <w:r>
        <w:t xml:space="preserve">6. Challenges Facing the Modern Librarian</w:t>
      </w:r>
    </w:p>
    <w:p>
      <w:pPr>
        <w:pStyle w:val="FirstParagraph"/>
      </w:pPr>
      <w:r>
        <w:t xml:space="preserve">Despite the evolving importance of their role, librarians in Auckland face significant challenges that must be addressed to ensure effective service delivery.</w:t>
      </w:r>
    </w:p>
    <w:p>
      <w:pPr>
        <w:numPr>
          <w:ilvl w:val="0"/>
          <w:numId w:val="1006"/>
        </w:numPr>
        <w:pStyle w:val="Compact"/>
      </w:pPr>
      <w:r>
        <w:t xml:space="preserve">Funding Constraints:</w:t>
      </w:r>
      <w:r>
        <w:t xml:space="preserve"> </w:t>
      </w:r>
      <w:r>
        <w:t xml:space="preserve">Like many public services, libraries operate under tight budgetary constraints. Librarians must often justify their value proposition to council members and stakeholders through data-driven outcomes.</w:t>
      </w:r>
    </w:p>
    <w:p>
      <w:pPr>
        <w:numPr>
          <w:ilvl w:val="0"/>
          <w:numId w:val="1006"/>
        </w:numPr>
        <w:pStyle w:val="Compact"/>
      </w:pPr>
      <w:r>
        <w:t xml:space="preserve">Workforce Burnout:</w:t>
      </w:r>
      <w:r>
        <w:t xml:space="preserve"> </w:t>
      </w:r>
      <w:r>
        <w:t xml:space="preserve">The emotional labor involved in supporting vulnerable populations can lead to burnout. Supporting the mental well-being of library staff is crucial for maintaining high-quality community service.</w:t>
      </w:r>
    </w:p>
    <w:p>
      <w:pPr>
        <w:numPr>
          <w:ilvl w:val="0"/>
          <w:numId w:val="1006"/>
        </w:numPr>
        <w:pStyle w:val="Compact"/>
      </w:pPr>
      <w:r>
        <w:t xml:space="preserve">Balancing Tradition and Innovation:</w:t>
      </w:r>
      <w:r>
        <w:t xml:space="preserve"> </w:t>
      </w:r>
      <w:r>
        <w:t xml:space="preserve">Librarians must balance the preservation of traditional print collections with the demand for digital resources, a balancing act that requires strategic planning and resource allocation.</w:t>
      </w:r>
    </w:p>
    <w:bookmarkEnd w:id="26"/>
    <w:bookmarkStart w:id="27" w:name="future-directions-the-ai-era"/>
    <w:p>
      <w:pPr>
        <w:pStyle w:val="Heading2"/>
      </w:pPr>
      <w:r>
        <w:t xml:space="preserve">7. Future Directions: The AI Era</w:t>
      </w:r>
    </w:p>
    <w:p>
      <w:pPr>
        <w:pStyle w:val="FirstParagraph"/>
      </w:pPr>
      <w:r>
        <w:t xml:space="preserve">Looking ahead, the integration of Artificial Intelligence (AI) presents both opportunities and challenges for librarians in New Zealand Auckland.</w:t>
      </w:r>
    </w:p>
    <w:p>
      <w:pPr>
        <w:numPr>
          <w:ilvl w:val="0"/>
          <w:numId w:val="1007"/>
        </w:numPr>
        <w:pStyle w:val="Compact"/>
      </w:pPr>
      <w:r>
        <w:t xml:space="preserve">Automated Services:</w:t>
      </w:r>
      <w:r>
        <w:t xml:space="preserve"> </w:t>
      </w:r>
      <w:r>
        <w:t xml:space="preserve">AI may handle routine queries through chatbots, allowing human librarians to focus on complex research inquiries and personalized community support.</w:t>
      </w:r>
    </w:p>
    <w:p>
      <w:pPr>
        <w:numPr>
          <w:ilvl w:val="0"/>
          <w:numId w:val="1007"/>
        </w:numPr>
        <w:pStyle w:val="Compact"/>
      </w:pPr>
      <w:r>
        <w:t xml:space="preserve">Ethical AI Use:</w:t>
      </w:r>
      <w:r>
        <w:t xml:space="preserve"> </w:t>
      </w:r>
      <w:r>
        <w:t xml:space="preserve">Librarians will be key educators in helping the public understand the biases inherent in AI algorithms and how to use these tools ethically.</w:t>
      </w:r>
    </w:p>
    <w:p>
      <w:pPr>
        <w:numPr>
          <w:ilvl w:val="0"/>
          <w:numId w:val="1007"/>
        </w:numPr>
        <w:pStyle w:val="Compact"/>
      </w:pPr>
      <w:r>
        <w:t xml:space="preserve">Enhanced Discovery:</w:t>
      </w:r>
      <w:r>
        <w:t xml:space="preserve"> </w:t>
      </w:r>
      <w:r>
        <w:t xml:space="preserve">AI-driven recommendation systems can help librarians curate more personalized reading lists, enhancing user engagement across Auckland’s diverse communities.</w:t>
      </w:r>
    </w:p>
    <w:p>
      <w:pPr>
        <w:pStyle w:val="FirstParagraph"/>
      </w:pPr>
      <w:r>
        <w:t xml:space="preserve">The librarian of the future will be a hybrid professional: part technologist, part educator, and deeply rooted in community values.</w:t>
      </w:r>
    </w:p>
    <w:bookmarkEnd w:id="27"/>
    <w:bookmarkStart w:id="28" w:name="conclusion-the-indispensable-librarian"/>
    <w:p>
      <w:pPr>
        <w:pStyle w:val="Heading2"/>
      </w:pPr>
      <w:r>
        <w:t xml:space="preserve">Conclusion: The Indispensable Librarian</w:t>
      </w:r>
    </w:p>
    <w:p>
      <w:pPr>
        <w:pStyle w:val="FirstParagraph"/>
      </w:pPr>
      <w:r>
        <w:t xml:space="preserve">In conclusion, the role of the librarian in New Zealand Auckland has transformed from a silent guardian of books to a vibrant, active community leader. They are essential nodes in the social fabric of our city.</w:t>
      </w:r>
    </w:p>
    <w:p>
      <w:pPr>
        <w:numPr>
          <w:ilvl w:val="0"/>
          <w:numId w:val="1008"/>
        </w:numPr>
        <w:pStyle w:val="Compact"/>
      </w:pPr>
      <w:r>
        <w:t xml:space="preserve">Summary:</w:t>
      </w:r>
      <w:r>
        <w:t xml:space="preserve"> </w:t>
      </w:r>
      <w:r>
        <w:t xml:space="preserve">Whether facilitating digital inclusion, preserving Māori heritage, supporting new migrants, or fostering innovation through maker spaces, librarians are indispensable.</w:t>
      </w:r>
    </w:p>
    <w:p>
      <w:pPr>
        <w:numPr>
          <w:ilvl w:val="0"/>
          <w:numId w:val="1008"/>
        </w:numPr>
        <w:pStyle w:val="Compact"/>
      </w:pPr>
      <w:r>
        <w:t xml:space="preserve">Call to Action:</w:t>
      </w:r>
      <w:r>
        <w:t xml:space="preserve"> </w:t>
      </w:r>
      <w:r>
        <w:t xml:space="preserve">We must continue to advocate for adequate funding and professional development opportunities for librarians. Investing in our libraries is investing in the social health and economic resilience of Auckland.</w:t>
      </w:r>
    </w:p>
    <w:p>
      <w:pPr>
        <w:numPr>
          <w:ilvl w:val="0"/>
          <w:numId w:val="1008"/>
        </w:numPr>
        <w:pStyle w:val="Compact"/>
      </w:pPr>
      <w:r>
        <w:t xml:space="preserve">Final Thought:</w:t>
      </w:r>
      <w:r>
        <w:t xml:space="preserve"> </w:t>
      </w:r>
      <w:r>
        <w:t xml:space="preserve">The modern librarian is a champion of knowledge, equity, and connection. As we move forward, their ability to adapt while maintaining core values will be vital for the continued success of our communities in New Zealand Auckland.</w:t>
      </w:r>
    </w:p>
    <w:bookmarkEnd w:id="28"/>
    <w:bookmarkStart w:id="30" w:name="qa-and-references"/>
    <w:p>
      <w:pPr>
        <w:pStyle w:val="Heading2"/>
      </w:pPr>
      <w:r>
        <w:t xml:space="preserve">Q&amp;A and References</w:t>
      </w:r>
    </w:p>
    <w:p>
      <w:pPr>
        <w:pStyle w:val="FirstParagraph"/>
      </w:pPr>
      <w:r>
        <w:rPr>
          <w:bCs/>
          <w:b/>
        </w:rPr>
        <w:t xml:space="preserve">Acknowledgements:</w:t>
      </w:r>
    </w:p>
    <w:p>
      <w:pPr>
        <w:pStyle w:val="BodyText"/>
      </w:pPr>
      <w:r>
        <w:t xml:space="preserve">We would like to thank the Auckland Council Libraries for their ongoing commitment to community service and the professional librarians who dedicate their careers to supporting our city.</w:t>
      </w:r>
    </w:p>
    <w:bookmarkStart w:id="29" w:name="suggested-references-for-further-reading"/>
    <w:p>
      <w:pPr>
        <w:pStyle w:val="Heading3"/>
      </w:pPr>
      <w:r>
        <w:t xml:space="preserve">Suggested References for Further Reading:</w:t>
      </w:r>
    </w:p>
    <w:p>
      <w:pPr>
        <w:numPr>
          <w:ilvl w:val="0"/>
          <w:numId w:val="1009"/>
        </w:numPr>
        <w:pStyle w:val="Compact"/>
      </w:pPr>
      <w:r>
        <w:t xml:space="preserve">Auckland Council Libraries Annual Reports.</w:t>
      </w:r>
    </w:p>
    <w:p>
      <w:pPr>
        <w:numPr>
          <w:ilvl w:val="0"/>
          <w:numId w:val="1009"/>
        </w:numPr>
        <w:pStyle w:val="Compact"/>
      </w:pPr>
      <w:r>
        <w:t xml:space="preserve">Te Ao Mārama (NZLA) Professional Standards Framework.</w:t>
      </w:r>
    </w:p>
    <w:p>
      <w:pPr>
        <w:numPr>
          <w:ilvl w:val="0"/>
          <w:numId w:val="1009"/>
        </w:numPr>
        <w:pStyle w:val="Compact"/>
      </w:pPr>
      <w:r>
        <w:t xml:space="preserve">New Zealand Ministry of Culture and Heritage resources on public libraries.</w:t>
      </w:r>
    </w:p>
    <w:p>
      <w:pPr>
        <w:numPr>
          <w:ilvl w:val="0"/>
          <w:numId w:val="1009"/>
        </w:numPr>
        <w:pStyle w:val="Compact"/>
      </w:pPr>
      <w:r>
        <w:t xml:space="preserve">"The Future of Libraries in the Digital Age" – Journal of Librarianship and Information Science.</w:t>
      </w:r>
    </w:p>
    <w:p>
      <w:pPr>
        <w:pStyle w:val="FirstParagraph"/>
      </w:pPr>
      <w:r>
        <w:rPr>
          <w:bCs/>
          <w:b/>
        </w:rPr>
        <w:t xml:space="preserve">Thank you for your attention. Questions?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Librarian in New Zealand Auckland</dc:title>
  <dc:creator/>
  <dc:language>en</dc:language>
  <cp:keywords/>
  <dcterms:created xsi:type="dcterms:W3CDTF">2026-07-29T16:25:51Z</dcterms:created>
  <dcterms:modified xsi:type="dcterms:W3CDTF">2026-07-29T16:25:51Z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