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Turkey</w:t>
      </w:r>
      <w:r>
        <w:t xml:space="preserve"> </w:t>
      </w:r>
      <w:r>
        <w:t xml:space="preserve">Ankara</w:t>
      </w:r>
    </w:p>
    <w:bookmarkStart w:id="28" w:name="X6b3e405d24c2181ea3a260115f72917b3068bc6"/>
    <w:p>
      <w:pPr>
        <w:pStyle w:val="Heading1"/>
      </w:pPr>
      <w:r>
        <w:t xml:space="preserve">Seminar Presentation Slides: The Role and Evolution of the Librarian in Turkey Ankara</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focusing on the critical role of the librarian within the specific geographic and cultural context of Turkey Ankara. As we navigate through this document, it is imperative to recognize that Turkey Ankara serves as not only the capital city but also a central hub for academic, governmental, and cultural institutions in the nation. The title "Seminar Presentation Slides" indicates that this content is designed for professional development, educational workshops, or institutional strategy meetings. Our primary subject matter is the modern "Librarian," a profession that has undergone significant transformation over the last two decades.</w:t>
      </w:r>
    </w:p>
    <w:p>
      <w:pPr>
        <w:pStyle w:val="BodyText"/>
      </w:pPr>
      <w:r>
        <w:t xml:space="preserve">In Turkey Ankara, libraries are no longer just repositories of books; they are dynamic community centers and digital hubs. This presentation aims to dissect the responsibilities, challenges, and future trajectories of librarians working in this specific region. By understanding the unique needs of Turkey Ankara’s diverse population—which includes university students, government officials, researchers, and local citizens—we can better appreciate the multifaceted nature of this profession. The following slides will provide a detailed exploration of these themes.</w:t>
      </w:r>
    </w:p>
    <w:bookmarkEnd w:id="20"/>
    <w:bookmarkStart w:id="21" w:name="X79a153f68007dc0cf5660087b166960be06f346"/>
    <w:p>
      <w:pPr>
        <w:pStyle w:val="Heading2"/>
      </w:pPr>
      <w:r>
        <w:t xml:space="preserve">Slide 2: Historical Significance and Institutional Framework in Turkey Ankara</w:t>
      </w:r>
    </w:p>
    <w:p>
      <w:pPr>
        <w:pStyle w:val="FirstParagraph"/>
      </w:pPr>
      <w:r>
        <w:t xml:space="preserve">To understand the current state of the librarian, one must first appreciate the historical infrastructure of Turkey Ankara. The city is home to some of Turkey’s most prestigious institutions, including Middle East Technical University (METU), Bilkent University, Hacettepe University, and numerous public libraries managed by the Metropolitan Municipality. These institutions form a robust network where the "Librarian" plays a pivotal role in maintaining intellectual heritage.</w:t>
      </w:r>
    </w:p>
    <w:p>
      <w:pPr>
        <w:pStyle w:val="BodyText"/>
      </w:pPr>
      <w:r>
        <w:t xml:space="preserve">The seminar slides below highlight that librarians in Turkey Ankara operate within a framework influenced by both Ottoman archival traditions and modern Western library science standards. This duality requires librarians to be fluent in multiple languages, including Turkish, English, and increasingly other international languages used by expatriates and researchers. The institutional support in Turkey Ankara has grown significantly since the early 2000s, with increased funding for digital infrastructure. However, this growth presents a challenge: how to adapt traditional cataloging methods to modern digital demands while preserving historical texts unique to the region.</w:t>
      </w:r>
    </w:p>
    <w:bookmarkEnd w:id="21"/>
    <w:bookmarkStart w:id="22" w:name="X6f6f02d91498159ac03305f169f0f49263ef3ab"/>
    <w:p>
      <w:pPr>
        <w:pStyle w:val="Heading2"/>
      </w:pPr>
      <w:r>
        <w:t xml:space="preserve">Slide 3: The Shifting Identity of the Modern Librarian</w:t>
      </w:r>
    </w:p>
    <w:p>
      <w:pPr>
        <w:pStyle w:val="FirstParagraph"/>
      </w:pPr>
      <w:r>
        <w:t xml:space="preserve">Gone are the days when a "Librarian" was defined solely by silence and bookshelves. In Turkey Ankara, the modern librarian is an information specialist, a technology facilitator, and a community educator. This seminar presentation emphasizes that the role has expanded to include data management, digital literacy training for senior citizens in Ankara neighborhoods such as Çankaya and Keçiören, and support for academic research initiatives.</w:t>
      </w:r>
    </w:p>
    <w:p>
      <w:pPr>
        <w:pStyle w:val="BodyText"/>
      </w:pPr>
      <w:r>
        <w:t xml:space="preserve">The contemporary librarian in Turkey Ankara must possess strong interpersonal skills alongside technical expertise. They serve as bridges between complex information systems and the end-user. For instance, university librarians assist PhD candidates with navigating international databases like JSTOR or IEEE Xplore, while public librarians organize coding workshops for youth. This shift in identity is crucial for the survival and relevance of libraries in Turkey Ankara, ensuring they remain vital community assets rather than obsolete storage facilities.</w:t>
      </w:r>
    </w:p>
    <w:bookmarkEnd w:id="22"/>
    <w:bookmarkStart w:id="23" w:name="X48a1602410d806c0349f4145a93506ffa1895f4"/>
    <w:p>
      <w:pPr>
        <w:pStyle w:val="Heading2"/>
      </w:pPr>
      <w:r>
        <w:t xml:space="preserve">Slide 4: Digital Transformation and Technological Integration</w:t>
      </w:r>
    </w:p>
    <w:p>
      <w:pPr>
        <w:pStyle w:val="FirstParagraph"/>
      </w:pPr>
      <w:r>
        <w:t xml:space="preserve">A core component of these "Seminar Presentation Slides" is the discussion on digital transformation. In Turkey Ankara, there is a rapid push towards digitization in both academic and public sectors. Librarians are at the forefront of this movement, managing e-book repositories, implementing Library Management Systems (LMS), and providing internet access to underserved populations.</w:t>
      </w:r>
    </w:p>
    <w:p>
      <w:pPr>
        <w:pStyle w:val="BodyText"/>
      </w:pPr>
      <w:r>
        <w:t xml:space="preserve">The librarian must be proficient in metadata standards such as MARC21 and Dublin Core to ensure that digital resources from Turkey Ankara’s archives are accessible globally. Furthermore, the integration of AI tools for search optimization is becoming prevalent in major libraries like the Turkish History and Turkology Institution Library. This technological competence allows librarians to offer advanced reference services, where they can analyze large datasets for researchers studying regional history or political science within Turkey Ankara.</w:t>
      </w:r>
    </w:p>
    <w:bookmarkEnd w:id="23"/>
    <w:bookmarkStart w:id="24" w:name="X10fe4b2177c5d02c5d8b97b1e161401bf0ea5e7"/>
    <w:p>
      <w:pPr>
        <w:pStyle w:val="Heading2"/>
      </w:pPr>
      <w:r>
        <w:t xml:space="preserve">Slide 5: Community Engagement and Lifelong Learning</w:t>
      </w:r>
    </w:p>
    <w:p>
      <w:pPr>
        <w:pStyle w:val="FirstParagraph"/>
      </w:pPr>
      <w:r>
        <w:t xml:space="preserve">The role of the librarian extends deeply into community engagement. In Turkey Ankara, libraries serve as safe spaces for dialogue, cultural exchange, and lifelong learning. Librarians organize book clubs, author meetings featuring local Turkish writers, and educational seminars on civic responsibility.</w:t>
      </w:r>
    </w:p>
    <w:p>
      <w:pPr>
        <w:pStyle w:val="BodyText"/>
      </w:pPr>
      <w:r>
        <w:t xml:space="preserve">This aspect is particularly important in Turkey Ankara due to its status as a political center where diverse viewpoints converge. The librarian acts as a neutral facilitator of information, promoting critical thinking and media literacy among residents. By fostering an environment of open inquiry, librarians contribute to the democratic fabric of the city. These "Seminar Presentation Slides" advocate for increased community outreach programs, suggesting that librarians should partner with local schools and NGOs to maximize their societal impact.</w:t>
      </w:r>
    </w:p>
    <w:bookmarkEnd w:id="24"/>
    <w:bookmarkStart w:id="25" w:name="Xe60c96dc4d8bf1578b92a6807644bf7ab07dbe2"/>
    <w:p>
      <w:pPr>
        <w:pStyle w:val="Heading2"/>
      </w:pPr>
      <w:r>
        <w:t xml:space="preserve">Slide 6: Challenges Faced by Librarians in Turkey Ankara</w:t>
      </w:r>
    </w:p>
    <w:p>
      <w:pPr>
        <w:pStyle w:val="FirstParagraph"/>
      </w:pPr>
      <w:r>
        <w:t xml:space="preserve">Despite the progress, several challenges persist for the "Librarian" in Turkey Ankara. Budgetary constraints, especially in smaller municipal libraries outside the central districts, limit access to expensive academic journals and software. Additionally, there is a need for continuous professional development opportunities that keep librarians updated with global trends.</w:t>
      </w:r>
    </w:p>
    <w:p>
      <w:pPr>
        <w:pStyle w:val="BodyText"/>
      </w:pPr>
      <w:r>
        <w:t xml:space="preserve">Furthermore, rapid technological changes require constant upskilling. Many librarians in Turkey Ankara report a gap between their formal education and the practical tech skills required for modern digital archives. Addressing these challenges requires systemic support from university libraries and municipal governments to fund training programs and acquire necessary technology.</w:t>
      </w:r>
    </w:p>
    <w:bookmarkEnd w:id="25"/>
    <w:bookmarkStart w:id="26" w:name="X05cb12c27da4be0b6509790209d9c9f36dee0d9"/>
    <w:p>
      <w:pPr>
        <w:pStyle w:val="Heading2"/>
      </w:pPr>
      <w:r>
        <w:t xml:space="preserve">Slide 7: Strategic Recommendations for the Future</w:t>
      </w:r>
    </w:p>
    <w:p>
      <w:pPr>
        <w:pStyle w:val="FirstParagraph"/>
      </w:pPr>
      <w:r>
        <w:t xml:space="preserve">In conclusion, these "Seminar Presentation Slides" propose several strategic recommendations. First, there must be a strengthened emphasis on collaboration between academic and public library systems in Turkey Ankara to share resources and reduce costs. Second, continuous education programs should be mandated or heavily encouraged for all librarians to ensure they remain competent in digital tools.</w:t>
      </w:r>
    </w:p>
    <w:p>
      <w:pPr>
        <w:pStyle w:val="BodyText"/>
      </w:pPr>
      <w:r>
        <w:t xml:space="preserve">Third, the profile of the librarian should be marketed more aggressively within Turkey Ankara to attract new talent from computer science and information technology backgrounds. By broadening the recruitment pool, libraries can evolve into true tech-hubs. Finally, preserving local heritage through digitization projects remains a priority for librarians in Turkey Ankara, ensuring that regional history is not lost in the digital age.</w:t>
      </w:r>
    </w:p>
    <w:bookmarkEnd w:id="26"/>
    <w:bookmarkStart w:id="27" w:name="slide-8-final-conclusion-and-qa"/>
    <w:p>
      <w:pPr>
        <w:pStyle w:val="Heading2"/>
      </w:pPr>
      <w:r>
        <w:t xml:space="preserve">Slide 8: Final Conclusion and Q&amp;A</w:t>
      </w:r>
    </w:p>
    <w:p>
      <w:pPr>
        <w:pStyle w:val="FirstParagraph"/>
      </w:pPr>
      <w:r>
        <w:t xml:space="preserve">The "Librarian" in Turkey Ankara is a dynamic professional essential to the intellectual and social health of the capital city. Through digital innovation, community engagement, and historical preservation, they shape how information is accessed and understood. This seminar presentation has outlined the critical importance of this role within the specific context of Turkey Ankara.</w:t>
      </w:r>
    </w:p>
    <w:p>
      <w:pPr>
        <w:pStyle w:val="BodyText"/>
      </w:pPr>
      <w:r>
        <w:t xml:space="preserve">We encourage all attendees to reflect on how their institutions can better support these vital professionals. The future of librarianship in Turkey Ankara depends on our collective commitment to adapting, innovating, and supporting those who guard our knowledge. Thank you for your attention, and we now open the floor for questions regarding the implementation of these strategies in local library settings.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Turkey Ankara</dc:title>
  <dc:creator/>
  <dc:language>en</dc:language>
  <cp:keywords/>
  <dcterms:created xsi:type="dcterms:W3CDTF">2026-07-29T03:32:40Z</dcterms:created>
  <dcterms:modified xsi:type="dcterms:W3CDTF">2026-07-29T03:32:40Z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