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Qatar</w:t>
      </w:r>
      <w:r>
        <w:t xml:space="preserve"> </w:t>
      </w:r>
      <w:r>
        <w:t xml:space="preserve">Doha</w:t>
      </w:r>
    </w:p>
    <w:bookmarkStart w:id="21" w:name="seminar-presentation-slides"/>
    <w:p>
      <w:pPr>
        <w:pStyle w:val="Heading1"/>
      </w:pPr>
      <w:r>
        <w:t xml:space="preserve">Seminar Presentation Slides</w:t>
      </w:r>
    </w:p>
    <w:bookmarkStart w:id="20" w:name="X126fad5ec0f3ca520170456fee0ac40811ae688"/>
    <w:p>
      <w:pPr>
        <w:pStyle w:val="Heading2"/>
      </w:pPr>
      <w:r>
        <w:t xml:space="preserve">The Strategic Role of the Modern Marine Engineer in Qatar Doha’s Maritime Sector</w:t>
      </w:r>
    </w:p>
    <w:p>
      <w:pPr>
        <w:pStyle w:val="FirstParagraph"/>
      </w:pPr>
      <w:r>
        <w:rPr>
          <w:bCs/>
          <w:b/>
        </w:rPr>
        <w:t xml:space="preserve">Date:</w:t>
      </w:r>
      <w:r>
        <w:t xml:space="preserve"> </w:t>
      </w:r>
      <w:r>
        <w:t xml:space="preserve">October 20, 2023 | Location: Doha, Qatar</w:t>
      </w:r>
    </w:p>
    <w:bookmarkEnd w:id="20"/>
    <w:bookmarkEnd w:id="21"/>
    <w:bookmarkStart w:id="22" w:name="Xbc5d819730bd13c93be41889fc314d9abb5285c"/>
    <w:p>
      <w:pPr>
        <w:pStyle w:val="Heading1"/>
      </w:pPr>
      <w:r>
        <w:t xml:space="preserve">Welcome and Introduction to Seminar Presentation Slides</w:t>
      </w:r>
    </w:p>
    <w:p>
      <w:pPr>
        <w:numPr>
          <w:ilvl w:val="0"/>
          <w:numId w:val="1001"/>
        </w:numPr>
        <w:pStyle w:val="Compact"/>
      </w:pPr>
      <w:r>
        <w:rPr>
          <w:bCs/>
          <w:b/>
        </w:rPr>
        <w:t xml:space="preserve">Purpose:</w:t>
      </w:r>
      <w:r>
        <w:t xml:space="preserve"> </w:t>
      </w:r>
      <w:r>
        <w:t xml:space="preserve">To explore the evolving landscape of maritime engineering, specifically tailored to the unique operational demands of Qatar Doha.</w:t>
      </w:r>
    </w:p>
    <w:p>
      <w:pPr>
        <w:numPr>
          <w:ilvl w:val="0"/>
          <w:numId w:val="1001"/>
        </w:numPr>
        <w:pStyle w:val="Compact"/>
      </w:pPr>
      <w:r>
        <w:rPr>
          <w:bCs/>
          <w:b/>
        </w:rPr>
        <w:t xml:space="preserve">The Marine Engineer:</w:t>
      </w:r>
      <w:r>
        <w:t xml:space="preserve"> </w:t>
      </w:r>
      <w:r>
        <w:t xml:space="preserve">A vital role ensuring safety, efficiency, and sustainability in marine operations.</w:t>
      </w:r>
    </w:p>
    <w:p>
      <w:pPr>
        <w:numPr>
          <w:ilvl w:val="0"/>
          <w:numId w:val="1001"/>
        </w:numPr>
        <w:pStyle w:val="Compact"/>
      </w:pPr>
      <w:r>
        <w:rPr>
          <w:iCs/>
          <w:i/>
        </w:rPr>
        <w:t xml:space="preserve">In this document we will address how a dedicated professional can navigate technical and career challenges while contributing meaningfully to the nation's maritime ambitions</w:t>
      </w:r>
      <w:r>
        <w:t xml:space="preserve">.</w:t>
      </w:r>
    </w:p>
    <w:bookmarkEnd w:id="22"/>
    <w:bookmarkStart w:id="23" w:name="the-geographic-context-qatar-doha"/>
    <w:p>
      <w:pPr>
        <w:pStyle w:val="Heading1"/>
      </w:pPr>
      <w:r>
        <w:t xml:space="preserve">The Geographic Context: Qatar Doha</w:t>
      </w:r>
    </w:p>
    <w:p>
      <w:pPr>
        <w:pStyle w:val="FirstParagraph"/>
      </w:pPr>
      <w:r>
        <w:rPr>
          <w:bCs/>
          <w:b/>
        </w:rPr>
        <w:t xml:space="preserve">A Strategic Maritime Hub:</w:t>
      </w:r>
    </w:p>
    <w:p>
      <w:pPr>
        <w:numPr>
          <w:ilvl w:val="0"/>
          <w:numId w:val="1002"/>
        </w:numPr>
        <w:pStyle w:val="Compact"/>
      </w:pPr>
      <w:r>
        <w:rPr>
          <w:iCs/>
          <w:i/>
        </w:rPr>
        <w:t xml:space="preserve">In this Seminar Presentation Slides overview we highlight that Qatar Doha is strategically situated along the Arabian Gulf, making it a critical node for global shipping and energy transport.</w:t>
      </w:r>
    </w:p>
    <w:p>
      <w:pPr>
        <w:numPr>
          <w:ilvl w:val="0"/>
          <w:numId w:val="1002"/>
        </w:numPr>
        <w:pStyle w:val="Compact"/>
      </w:pPr>
      <w:r>
        <w:t xml:space="preserve">The Port of Hamad (POH) and the adjacent Khalifa bin Salman Port are world-class facilities driving trade in the region.</w:t>
      </w:r>
    </w:p>
    <w:p>
      <w:pPr>
        <w:numPr>
          <w:ilvl w:val="0"/>
          <w:numId w:val="1002"/>
        </w:numPr>
        <w:pStyle w:val="Compact"/>
      </w:pPr>
      <w:r>
        <w:rPr>
          <w:bCs/>
          <w:b/>
        </w:rPr>
        <w:t xml:space="preserve">Doha’s Vision 2030:</w:t>
      </w:r>
      <w:r>
        <w:t xml:space="preserve"> </w:t>
      </w:r>
      <w:r>
        <w:t xml:space="preserve">Emphasizes economic diversification, with a strong focus on infrastructure development and logistics. A proficient Marine Engineer is central to maintaining this high-standard infrastructure.</w:t>
      </w:r>
    </w:p>
    <w:bookmarkEnd w:id="23"/>
    <w:bookmarkStart w:id="24" w:name="X1e0b03bf6392f5f4b2a67498ffb8fc497939f3c"/>
    <w:p>
      <w:pPr>
        <w:pStyle w:val="Heading1"/>
      </w:pPr>
      <w:r>
        <w:t xml:space="preserve">The Role of the Marine Engineer in Qatar Doha</w:t>
      </w:r>
    </w:p>
    <w:p>
      <w:pPr>
        <w:pStyle w:val="FirstParagraph"/>
      </w:pPr>
      <w:r>
        <w:rPr>
          <w:bCs/>
          <w:b/>
        </w:rPr>
        <w:t xml:space="preserve">Maintaining High Operational Standards:</w:t>
      </w:r>
    </w:p>
    <w:p>
      <w:pPr>
        <w:pStyle w:val="BodyText"/>
      </w:pPr>
      <w:r>
        <w:t xml:space="preserve">In the context of a modern Marine Engineer, maintaining high operational standards is critical.</w:t>
      </w:r>
    </w:p>
    <w:p>
      <w:pPr>
        <w:numPr>
          <w:ilvl w:val="0"/>
          <w:numId w:val="1003"/>
        </w:numPr>
        <w:pStyle w:val="Compact"/>
      </w:pPr>
      <w:r>
        <w:rPr>
          <w:iCs/>
          <w:i/>
        </w:rPr>
        <w:t xml:space="preserve">This Seminar Presentation Slides segment clarifies that in Qatar Doha, engineers are responsible for ensuring the mechanical and electrical reliability of a wide spectrum of vessels, including LNG tankers.</w:t>
      </w:r>
    </w:p>
    <w:p>
      <w:pPr>
        <w:numPr>
          <w:ilvl w:val="0"/>
          <w:numId w:val="1003"/>
        </w:numPr>
        <w:pStyle w:val="Compact"/>
      </w:pPr>
      <w:r>
        <w:t xml:space="preserve">Key duties include preventative maintenance, troubleshooting complex engine systems (such as dual-fuel engines), and ensuring compliance with international maritime regulations.</w:t>
      </w:r>
    </w:p>
    <w:bookmarkEnd w:id="24"/>
    <w:bookmarkStart w:id="25" w:name="critical-infrastructure-lng-operations"/>
    <w:p>
      <w:pPr>
        <w:pStyle w:val="Heading1"/>
      </w:pPr>
      <w:r>
        <w:t xml:space="preserve">Critical Infrastructure: LNG Operations</w:t>
      </w:r>
    </w:p>
    <w:p>
      <w:pPr>
        <w:numPr>
          <w:ilvl w:val="0"/>
          <w:numId w:val="1004"/>
        </w:numPr>
        <w:pStyle w:val="Compact"/>
      </w:pPr>
      <w:r>
        <w:rPr>
          <w:bCs/>
          <w:b/>
        </w:rPr>
        <w:t xml:space="preserve">The Backbone of the Economy:</w:t>
      </w:r>
    </w:p>
    <w:p>
      <w:pPr>
        <w:pStyle w:val="FirstParagraph"/>
      </w:pPr>
      <w:r>
        <w:rPr>
          <w:bCs/>
          <w:b/>
        </w:rPr>
        <w:t xml:space="preserve">The Engineer's Mandate:</w:t>
      </w:r>
    </w:p>
    <w:p>
      <w:pPr>
        <w:numPr>
          <w:ilvl w:val="0"/>
          <w:numId w:val="1005"/>
        </w:numPr>
        <w:pStyle w:val="Compact"/>
      </w:pPr>
      <w:r>
        <w:t xml:space="preserve">LNG tankers require highly specialized engineering knowledge, including cryogenic systems and advanced propulsion methods.</w:t>
      </w:r>
    </w:p>
    <w:p>
      <w:pPr>
        <w:numPr>
          <w:ilvl w:val="0"/>
          <w:numId w:val="1005"/>
        </w:numPr>
        <w:pStyle w:val="Compact"/>
      </w:pPr>
      <w:r>
        <w:t xml:space="preserve">A Marine Engineer in Qatar Doha plays a crucial role in the safe handling, transport, and offloading of LNG. The safety record is paramount due to the hazardous nature of the cargo.</w:t>
      </w:r>
    </w:p>
    <w:bookmarkEnd w:id="25"/>
    <w:bookmarkStart w:id="26" w:name="economic-diversification-and-logistics"/>
    <w:p>
      <w:pPr>
        <w:pStyle w:val="Heading1"/>
      </w:pPr>
      <w:r>
        <w:t xml:space="preserve">Economic Diversification and Logistics</w:t>
      </w:r>
    </w:p>
    <w:p>
      <w:pPr>
        <w:numPr>
          <w:ilvl w:val="0"/>
          <w:numId w:val="1006"/>
        </w:numPr>
        <w:pStyle w:val="Compact"/>
      </w:pPr>
      <w:r>
        <w:rPr>
          <w:bCs/>
          <w:b/>
        </w:rPr>
        <w:t xml:space="preserve">Beyond Energy:</w:t>
      </w:r>
    </w:p>
    <w:p>
      <w:pPr>
        <w:pStyle w:val="FirstParagraph"/>
      </w:pPr>
      <w:r>
        <w:rPr>
          <w:bCs/>
          <w:b/>
        </w:rPr>
        <w:t xml:space="preserve">Diverse Fleet Requirements:</w:t>
      </w:r>
    </w:p>
    <w:p>
      <w:pPr>
        <w:numPr>
          <w:ilvl w:val="0"/>
          <w:numId w:val="1007"/>
        </w:numPr>
        <w:pStyle w:val="Compact"/>
      </w:pPr>
      <w:r>
        <w:t xml:space="preserve">A Marine Engineer is also needed in the maintenance of general cargo vessels, ferries serving the region (like those connecting to Bahrain or Saudi Arabia via the causeway), and naval assets.</w:t>
      </w:r>
    </w:p>
    <w:p>
      <w:pPr>
        <w:numPr>
          <w:ilvl w:val="0"/>
          <w:numId w:val="1007"/>
        </w:numPr>
        <w:pStyle w:val="Compact"/>
      </w:pPr>
      <w:r>
        <w:t xml:space="preserve">This diversity ensures a robust career path for engineering professionals, offering opportunities across various maritime sectors within Qatar Doha.</w:t>
      </w:r>
    </w:p>
    <w:bookmarkEnd w:id="26"/>
    <w:bookmarkStart w:id="27" w:name="Xa647aea48943cf6d5aff0b1f0917ee920c7952d"/>
    <w:p>
      <w:pPr>
        <w:pStyle w:val="Heading1"/>
      </w:pPr>
      <w:r>
        <w:t xml:space="preserve">Sustainability and Environmental Stewardship</w:t>
      </w:r>
    </w:p>
    <w:p>
      <w:pPr>
        <w:numPr>
          <w:ilvl w:val="0"/>
          <w:numId w:val="1008"/>
        </w:numPr>
        <w:pStyle w:val="Compact"/>
      </w:pPr>
      <w:r>
        <w:rPr>
          <w:bCs/>
          <w:b/>
        </w:rPr>
        <w:t xml:space="preserve">The Green Transition:</w:t>
      </w:r>
    </w:p>
    <w:p>
      <w:pPr>
        <w:pStyle w:val="FirstParagraph"/>
      </w:pPr>
      <w:r>
        <w:rPr>
          <w:bCs/>
          <w:b/>
        </w:rPr>
        <w:t xml:space="preserve">The Engineer’s Role in Compliance:</w:t>
      </w:r>
    </w:p>
    <w:p>
      <w:pPr>
        <w:numPr>
          <w:ilvl w:val="0"/>
          <w:numId w:val="1009"/>
        </w:numPr>
        <w:pStyle w:val="Compact"/>
      </w:pPr>
      <w:r>
        <w:t xml:space="preserve">A Marine Engineer must be well-versed in international environmental regulations (such as IMO MARPOL Annex VI).</w:t>
      </w:r>
    </w:p>
    <w:p>
      <w:pPr>
        <w:numPr>
          <w:ilvl w:val="0"/>
          <w:numId w:val="1009"/>
        </w:numPr>
        <w:pStyle w:val="Compact"/>
      </w:pPr>
      <w:r>
        <w:t xml:space="preserve">This includes managing ballast water treatment systems, reducing sulfur emissions, and optimizing fuel consumption. In the harsh Gulf climate of Qatar Doha, thermal efficiency and cooling system management are vital for both vessel longevity and environmental protection.</w:t>
      </w:r>
    </w:p>
    <w:bookmarkEnd w:id="27"/>
    <w:bookmarkStart w:id="28" w:name="professional-development-in-qatar-doha"/>
    <w:p>
      <w:pPr>
        <w:pStyle w:val="Heading1"/>
      </w:pPr>
      <w:r>
        <w:t xml:space="preserve">Professional Development in Qatar Doha</w:t>
      </w:r>
    </w:p>
    <w:p>
      <w:pPr>
        <w:numPr>
          <w:ilvl w:val="0"/>
          <w:numId w:val="1010"/>
        </w:numPr>
        <w:pStyle w:val="Compact"/>
      </w:pPr>
      <w:r>
        <w:rPr>
          <w:bCs/>
          <w:b/>
        </w:rPr>
        <w:t xml:space="preserve">Talent Development:</w:t>
      </w:r>
    </w:p>
    <w:p>
      <w:pPr>
        <w:pStyle w:val="FirstParagraph"/>
      </w:pPr>
      <w:r>
        <w:rPr>
          <w:bCs/>
          <w:b/>
        </w:rPr>
        <w:t xml:space="preserve">Career Growth for the Marine Engineer:</w:t>
      </w:r>
    </w:p>
    <w:p>
      <w:pPr>
        <w:numPr>
          <w:ilvl w:val="0"/>
          <w:numId w:val="1011"/>
        </w:numPr>
        <w:pStyle w:val="Compact"/>
      </w:pPr>
      <w:r>
        <w:t xml:space="preserve">Local institutions and international maritime academies offer specialized courses tailored to regional needs.</w:t>
      </w:r>
    </w:p>
    <w:p>
      <w:pPr>
        <w:numPr>
          <w:ilvl w:val="0"/>
          <w:numId w:val="1011"/>
        </w:numPr>
        <w:pStyle w:val="Compact"/>
      </w:pPr>
      <w:r>
        <w:t xml:space="preserve">A Marine Engineer can pursue continuous professional development in areas such as automation, robotics, and advanced navigation. This ensures that the workforce remains at the cutting edge of technological innovation.</w:t>
      </w:r>
    </w:p>
    <w:bookmarkEnd w:id="28"/>
    <w:bookmarkStart w:id="29" w:name="Xda59b9a26278bec8596d36e532022bc3de7ac1e"/>
    <w:p>
      <w:pPr>
        <w:pStyle w:val="Heading1"/>
      </w:pPr>
      <w:r>
        <w:t xml:space="preserve">Conclusion: The Future of Maritime Engineering</w:t>
      </w:r>
    </w:p>
    <w:p>
      <w:pPr>
        <w:numPr>
          <w:ilvl w:val="0"/>
          <w:numId w:val="1012"/>
        </w:numPr>
        <w:pStyle w:val="Compact"/>
      </w:pPr>
      <w:r>
        <w:rPr>
          <w:bCs/>
          <w:b/>
        </w:rPr>
        <w:t xml:space="preserve">A Strategic Imperative:</w:t>
      </w:r>
    </w:p>
    <w:p>
      <w:pPr>
        <w:pStyle w:val="FirstParagraph"/>
      </w:pPr>
      <w:r>
        <w:rPr>
          <w:bCs/>
          <w:b/>
        </w:rPr>
        <w:t xml:space="preserve">Final Thoughts:</w:t>
      </w:r>
    </w:p>
    <w:p>
      <w:pPr>
        <w:numPr>
          <w:ilvl w:val="0"/>
          <w:numId w:val="1013"/>
        </w:numPr>
        <w:pStyle w:val="Compact"/>
      </w:pPr>
      <w:r>
        <w:t xml:space="preserve">The seamless integration of engineering excellence with Qatar Doha's economic goals will drive future growth.</w:t>
      </w:r>
    </w:p>
    <w:p>
      <w:pPr>
        <w:numPr>
          <w:ilvl w:val="0"/>
          <w:numId w:val="1013"/>
        </w:numPr>
        <w:pStyle w:val="Compact"/>
      </w:pPr>
      <w:r>
        <w:t xml:space="preserve">We call for increased investment in local maritime talent to ensure the sustained success and global competitiveness of the nation's maritime sector.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Qatar Doha</dc:title>
  <dc:creator/>
  <dc:language>en</dc:language>
  <cp:keywords/>
  <dcterms:created xsi:type="dcterms:W3CDTF">2026-07-29T14:56:28Z</dcterms:created>
  <dcterms:modified xsi:type="dcterms:W3CDTF">2026-07-29T14:56:28Z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