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0" w:name="Xe930b29d40fcbfd87644aa471d2e16fa93afc88"/>
    <w:p>
      <w:pPr>
        <w:pStyle w:val="Heading1"/>
      </w:pPr>
      <w:r>
        <w:t xml:space="preserve">Seminar Presentation Slides: The Strategic Role of the Marketing Manager in Afghanistan Kabul</w:t>
      </w:r>
    </w:p>
    <w:p>
      <w:pPr>
        <w:pStyle w:val="FirstParagraph"/>
      </w:pPr>
      <w:r>
        <w:rPr>
          <w:bCs/>
          <w:b/>
        </w:rPr>
        <w:t xml:space="preserve">Date:</w:t>
      </w:r>
      <w:r>
        <w:t xml:space="preserve"> </w:t>
      </w:r>
      <w:r>
        <w:t xml:space="preserve">October 2023</w:t>
      </w:r>
      <w:r>
        <w:br/>
      </w:r>
      <w:r>
        <w:rPr>
          <w:bCs/>
          <w:b/>
        </w:rPr>
        <w:t xml:space="preserve">Purpose:</w:t>
      </w:r>
      <w:r>
        <w:t xml:space="preserve">To outline the critical functions, challenges, and strategic opportunities for a Marketing Manager operating within the dynamic business environment of Kabul, Afghanistan.</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The role of the</w:t>
      </w:r>
      <w:r>
        <w:t xml:space="preserve"> </w:t>
      </w:r>
      <w:r>
        <w:rPr>
          <w:bCs/>
          <w:b/>
        </w:rPr>
        <w:t xml:space="preserve">Seminar Presentation Slides</w:t>
      </w:r>
      <w:r>
        <w:t xml:space="preserve"> </w:t>
      </w:r>
      <w:r>
        <w:t xml:space="preserve">is to provide a structured, educational framework for understanding modern marketing leadership in one of the world's most complex markets. We focus specifically on the position of</w:t>
      </w:r>
      <w:r>
        <w:t xml:space="preserve"> </w:t>
      </w:r>
      <w:r>
        <w:rPr>
          <w:bCs/>
          <w:b/>
        </w:rPr>
        <w:t xml:space="preserve">Marketing Manager</w:t>
      </w:r>
      <w:r>
        <w:t xml:space="preserve">, a pivotal role that requires not only traditional business acumen but also deep cultural intelligence and resilience.</w:t>
      </w:r>
    </w:p>
    <w:p>
      <w:pPr>
        <w:pStyle w:val="BodyText"/>
      </w:pPr>
      <w:r>
        <w:t xml:space="preserve">Kabul, as the capital and economic hub of Afghanistan Kabul, presents a unique landscape. Despite ongoing geopolitical complexities, Kabul remains the center for trade, telecommunications, banking, and emerging retail sectors. The</w:t>
      </w:r>
      <w:r>
        <w:t xml:space="preserve"> </w:t>
      </w:r>
      <w:r>
        <w:rPr>
          <w:bCs/>
          <w:b/>
        </w:rPr>
        <w:t xml:space="preserve">Marketing Manager</w:t>
      </w:r>
      <w:r>
        <w:t xml:space="preserve"> </w:t>
      </w:r>
      <w:r>
        <w:t xml:space="preserve">in this region must navigate a dual reality: leveraging digital connectivity while respecting deep-rooted traditional values. This presentation aims to dissect these layers to provide actionable insights for professionals looking to lead marketing initiatives in this specific geographic and cultural context.</w:t>
      </w:r>
    </w:p>
    <w:bookmarkEnd w:id="21"/>
    <w:bookmarkStart w:id="22" w:name="X0cc14a61a7b28504da68bc98794644fed8fe514"/>
    <w:p>
      <w:pPr>
        <w:pStyle w:val="Heading2"/>
      </w:pPr>
      <w:r>
        <w:t xml:space="preserve">Slide 2: The Evolving Landscape of Afghanistan Kabul</w:t>
      </w:r>
    </w:p>
    <w:p>
      <w:pPr>
        <w:pStyle w:val="FirstParagraph"/>
      </w:pPr>
      <w:r>
        <w:t xml:space="preserve">To effectively perform the duties of a</w:t>
      </w:r>
      <w:r>
        <w:t xml:space="preserve"> </w:t>
      </w:r>
      <w:r>
        <w:rPr>
          <w:bCs/>
          <w:b/>
        </w:rPr>
        <w:t xml:space="preserve">Marketing Manager</w:t>
      </w:r>
      <w:r>
        <w:t xml:space="preserve">, one must first understand the environment. Afghanistan Kabul is undergoing significant shifts in its economic structure. While formal international aid has fluctuated, local entrepreneurship and regional trade partnerships have strengthened.</w:t>
      </w:r>
    </w:p>
    <w:p>
      <w:pPr>
        <w:numPr>
          <w:ilvl w:val="0"/>
          <w:numId w:val="1001"/>
        </w:numPr>
        <w:pStyle w:val="Compact"/>
      </w:pPr>
      <w:r>
        <w:rPr>
          <w:bCs/>
          <w:b/>
        </w:rPr>
        <w:t xml:space="preserve">Digital Penetration:</w:t>
      </w:r>
      <w:r>
        <w:t xml:space="preserve"> </w:t>
      </w:r>
      <w:r>
        <w:t xml:space="preserve">Mobile phone usage in Kabul has surged, creating a new avenue for digital marketing that did not exist a decade ago. The</w:t>
      </w:r>
      <w:r>
        <w:t xml:space="preserve"> </w:t>
      </w:r>
      <w:r>
        <w:rPr>
          <w:bCs/>
          <w:b/>
        </w:rPr>
        <w:t xml:space="preserve">Marketing Manager</w:t>
      </w:r>
      <w:r>
        <w:t xml:space="preserve"> </w:t>
      </w:r>
      <w:r>
        <w:t xml:space="preserve">must prioritize mobile-first strategies.</w:t>
      </w:r>
    </w:p>
    <w:p>
      <w:pPr>
        <w:numPr>
          <w:ilvl w:val="0"/>
          <w:numId w:val="1001"/>
        </w:numPr>
        <w:pStyle w:val="Compact"/>
      </w:pPr>
      <w:r>
        <w:rPr>
          <w:bCs/>
          <w:b/>
        </w:rPr>
        <w:t xml:space="preserve">Sector Growth:</w:t>
      </w:r>
      <w:r>
        <w:t xml:space="preserve"> </w:t>
      </w:r>
      <w:r>
        <w:t xml:space="preserve">Key sectors include telecommunications, FMCG (Fast-Moving Consumer Goods), education services, and fintech. These industries are fiercely competitive within the Kabul market.</w:t>
      </w:r>
    </w:p>
    <w:p>
      <w:pPr>
        <w:numPr>
          <w:ilvl w:val="0"/>
          <w:numId w:val="1001"/>
        </w:numPr>
        <w:pStyle w:val="Compact"/>
      </w:pPr>
      <w:r>
        <w:rPr>
          <w:bCs/>
          <w:b/>
        </w:rPr>
        <w:t xml:space="preserve">Cultural Nuances:</w:t>
      </w:r>
      <w:r>
        <w:t xml:space="preserve"> </w:t>
      </w:r>
      <w:r>
        <w:t xml:space="preserve">Marketing in Afghanistan Kabul is not merely transactional; it is relational. Trust and community reputation are paramount. A marketing campaign that ignores local religious sentiments or tribal structures risks immediate failure.</w:t>
      </w:r>
    </w:p>
    <w:bookmarkEnd w:id="22"/>
    <w:bookmarkStart w:id="26" w:name="X52210d2b374b88e752f6ff41ae590bf4cf58704"/>
    <w:p>
      <w:pPr>
        <w:pStyle w:val="Heading2"/>
      </w:pPr>
      <w:r>
        <w:t xml:space="preserve">Slide 3: Core Responsibilities of the Marketing Manager</w:t>
      </w:r>
    </w:p>
    <w:p>
      <w:pPr>
        <w:pStyle w:val="FirstParagraph"/>
      </w:pPr>
      <w:r>
        <w:t xml:space="preserve">The specific responsibilities of a</w:t>
      </w:r>
      <w:r>
        <w:t xml:space="preserve"> </w:t>
      </w:r>
      <w:r>
        <w:rPr>
          <w:bCs/>
          <w:b/>
        </w:rPr>
        <w:t xml:space="preserve">Marketing Manager</w:t>
      </w:r>
    </w:p>
    <w:bookmarkStart w:id="23" w:name="a-market-research-and-localization"/>
    <w:p>
      <w:pPr>
        <w:pStyle w:val="Heading3"/>
      </w:pPr>
      <w:r>
        <w:t xml:space="preserve">a) Market Research and Localization</w:t>
      </w:r>
    </w:p>
    <w:p>
      <w:pPr>
        <w:pStyle w:val="FirstParagraph"/>
      </w:pPr>
      <w:r>
        <w:t xml:space="preserve">Data availability can be scarce or outdated. Therefore, the</w:t>
      </w:r>
      <w:r>
        <w:t xml:space="preserve"> </w:t>
      </w:r>
      <w:r>
        <w:rPr>
          <w:bCs/>
          <w:b/>
        </w:rPr>
        <w:t xml:space="preserve">Marketing Manager</w:t>
      </w:r>
    </w:p>
    <w:bookmarkEnd w:id="23"/>
    <w:bookmarkStart w:id="24" w:name="b-brand-building-and-trust"/>
    <w:p>
      <w:pPr>
        <w:pStyle w:val="Heading3"/>
      </w:pPr>
      <w:r>
        <w:t xml:space="preserve">b) Brand Building and Trust</w:t>
      </w:r>
    </w:p>
    <w:p>
      <w:pPr>
        <w:pStyle w:val="FirstParagraph"/>
      </w:pPr>
      <w:r>
        <w:t xml:space="preserve">In a market recovering from instability, trust is a currency. The primary goal of the marketing team is to build brand credibility. This involves consistent messaging that emphasizes reliability, quality, and community support. For international brands entering Afghanistan Kabul, localizing the brand narrative through partnership with respected local entities is essential.</w:t>
      </w:r>
    </w:p>
    <w:bookmarkEnd w:id="24"/>
    <w:bookmarkStart w:id="25" w:name="c-digital-transformation"/>
    <w:p>
      <w:pPr>
        <w:pStyle w:val="Heading3"/>
      </w:pPr>
      <w:r>
        <w:t xml:space="preserve">c) Digital Transformation</w:t>
      </w:r>
    </w:p>
    <w:p>
      <w:pPr>
        <w:pStyle w:val="FirstParagraph"/>
      </w:pPr>
      <w:r>
        <w:t xml:space="preserve">The</w:t>
      </w:r>
      <w:r>
        <w:t xml:space="preserve"> </w:t>
      </w:r>
      <w:r>
        <w:rPr>
          <w:bCs/>
          <w:b/>
        </w:rPr>
        <w:t xml:space="preserve">Marketing Manager</w:t>
      </w:r>
    </w:p>
    <w:bookmarkEnd w:id="25"/>
    <w:bookmarkEnd w:id="26"/>
    <w:bookmarkStart w:id="27" w:name="X5bd27ffe8c7e4f676f53f8211e0b10e3aaadd7e"/>
    <w:p>
      <w:pPr>
        <w:pStyle w:val="Heading2"/>
      </w:pPr>
      <w:r>
        <w:t xml:space="preserve">Slide 4: Strategic Challenges and Risk Management</w:t>
      </w:r>
    </w:p>
    <w:p>
      <w:pPr>
        <w:pStyle w:val="FirstParagraph"/>
      </w:pPr>
      <w:r>
        <w:t xml:space="preserve">No analysis of the role of the</w:t>
      </w:r>
      <w:r>
        <w:t xml:space="preserve"> </w:t>
      </w:r>
      <w:r>
        <w:rPr>
          <w:bCs/>
          <w:b/>
        </w:rPr>
        <w:t xml:space="preserve">Marketing Manager</w:t>
      </w:r>
    </w:p>
    <w:p>
      <w:pPr>
        <w:numPr>
          <w:ilvl w:val="0"/>
          <w:numId w:val="1002"/>
        </w:numPr>
        <w:pStyle w:val="Compact"/>
      </w:pPr>
      <w:r>
        <w:rPr>
          <w:bCs/>
          <w:b/>
        </w:rPr>
        <w:t xml:space="preserve">Economic Volatility:</w:t>
      </w:r>
      <w:r>
        <w:br/>
      </w:r>
      <w:r>
        <w:t xml:space="preserve">Inflation and currency fluctuation impact purchasing power. The marketing strategy must be flexible, allowing for rapid adjustments in promotional spending based on real-time economic data.</w:t>
      </w:r>
    </w:p>
    <w:p>
      <w:pPr>
        <w:numPr>
          <w:ilvl w:val="0"/>
          <w:numId w:val="1002"/>
        </w:numPr>
        <w:pStyle w:val="Compact"/>
      </w:pPr>
      <w:r>
        <w:rPr>
          <w:bCs/>
          <w:b/>
        </w:rPr>
        <w:t xml:space="preserve">Infrastructure Limitations:</w:t>
      </w:r>
      <w:r>
        <w:br/>
      </w:r>
      <w:r>
        <w:t xml:space="preserve">Powder outages and internet connectivity issues can disrupt digital campaigns. The</w:t>
      </w:r>
      <w:r>
        <w:t xml:space="preserve"> </w:t>
      </w:r>
      <w:r>
        <w:rPr>
          <w:bCs/>
          <w:b/>
        </w:rPr>
        <w:t xml:space="preserve">Marketing Manager</w:t>
      </w:r>
    </w:p>
    <w:p>
      <w:pPr>
        <w:numPr>
          <w:ilvl w:val="0"/>
          <w:numId w:val="1002"/>
        </w:numPr>
        <w:pStyle w:val="Compact"/>
      </w:pPr>
      <w:r>
        <w:rPr>
          <w:bCs/>
          <w:b/>
        </w:rPr>
        <w:t xml:space="preserve">Cultural Sensitivity:</w:t>
      </w:r>
      <w:r>
        <w:br/>
      </w:r>
      <w:r>
        <w:t xml:space="preserve">Marketing materials must adhere to local dress codes, gender norms, and religious observances. Missteps in cultural representation can lead to severe backlash. The</w:t>
      </w:r>
      <w:r>
        <w:t xml:space="preserve"> </w:t>
      </w:r>
      <w:r>
        <w:rPr>
          <w:bCs/>
          <w:b/>
        </w:rPr>
        <w:t xml:space="preserve">Marketing Manager</w:t>
      </w:r>
    </w:p>
    <w:bookmarkEnd w:id="27"/>
    <w:bookmarkStart w:id="31" w:name="X8ad8b8dad981acf13eff136a4a235b86bca20fd"/>
    <w:p>
      <w:pPr>
        <w:pStyle w:val="Heading2"/>
      </w:pPr>
      <w:r>
        <w:t xml:space="preserve">Slide 5: Leveraging Opportunities in Kabul</w:t>
      </w:r>
    </w:p>
    <w:p>
      <w:pPr>
        <w:pStyle w:val="FirstParagraph"/>
      </w:pPr>
      <w:r>
        <w:t xml:space="preserve">Beyond challenges, the role of the</w:t>
      </w:r>
      <w:r>
        <w:t xml:space="preserve"> </w:t>
      </w:r>
      <w:r>
        <w:rPr>
          <w:bCs/>
          <w:b/>
        </w:rPr>
        <w:t xml:space="preserve">Seminar Presentation Slides</w:t>
      </w:r>
      <w:r>
        <w:t xml:space="preserve">Marketing Manager.</w:t>
      </w:r>
    </w:p>
    <w:bookmarkStart w:id="28" w:name="the-youth-demographic"/>
    <w:p>
      <w:pPr>
        <w:pStyle w:val="Heading3"/>
      </w:pPr>
      <w:r>
        <w:t xml:space="preserve">The Youth Demographic</w:t>
      </w:r>
    </w:p>
    <w:p>
      <w:pPr>
        <w:pStyle w:val="FirstParagraph"/>
      </w:pPr>
      <w:r>
        <w:t xml:space="preserve">Kabul has a massive youth population. This demographic is tech-savvy, aspirational, and eager for global trends adapted to local contexts. Marketing strategies targeting education, entertainment, and lifestyle products have high potential for success if executed with authenticity.</w:t>
      </w:r>
    </w:p>
    <w:bookmarkEnd w:id="28"/>
    <w:bookmarkStart w:id="29" w:name="e-commerce-potential"/>
    <w:p>
      <w:pPr>
        <w:pStyle w:val="Heading3"/>
      </w:pPr>
      <w:r>
        <w:t xml:space="preserve">E-commerce Potential</w:t>
      </w:r>
    </w:p>
    <w:p>
      <w:pPr>
        <w:pStyle w:val="FirstParagraph"/>
      </w:pPr>
      <w:r>
        <w:t xml:space="preserve">While logistics remain a hurdle in Afghanistan Kabul e-commerce is growing. The</w:t>
      </w:r>
      <w:r>
        <w:t xml:space="preserve"> </w:t>
      </w:r>
      <w:r>
        <w:rPr>
          <w:bCs/>
          <w:b/>
        </w:rPr>
        <w:t xml:space="preserve">Marketing Manager</w:t>
      </w:r>
    </w:p>
    <w:bookmarkEnd w:id="29"/>
    <w:bookmarkStart w:id="30" w:name="b2b-partnerships"/>
    <w:p>
      <w:pPr>
        <w:pStyle w:val="Heading3"/>
      </w:pPr>
      <w:r>
        <w:t xml:space="preserve">B2B Partnerships</w:t>
      </w:r>
    </w:p>
    <w:p>
      <w:pPr>
        <w:pStyle w:val="FirstParagraph"/>
      </w:pPr>
      <w:r>
        <w:t xml:space="preserve">Growing businesses in Kabul require sophisticated marketing support. An agency-style approach by internal marketing teams or consultants can provide value to SMEs (Small and Medium Enterprises) looking to formalize their operations.</w:t>
      </w:r>
    </w:p>
    <w:bookmarkEnd w:id="30"/>
    <w:bookmarkEnd w:id="31"/>
    <w:bookmarkStart w:id="32" w:name="slide-6-skills-and-competencies-required"/>
    <w:p>
      <w:pPr>
        <w:pStyle w:val="Heading2"/>
      </w:pPr>
      <w:r>
        <w:t xml:space="preserve">Slide 6: Skills and Competencies Required</w:t>
      </w:r>
    </w:p>
    <w:p>
      <w:pPr>
        <w:pStyle w:val="FirstParagraph"/>
      </w:pPr>
      <w:r>
        <w:t xml:space="preserve">To succeed as a</w:t>
      </w:r>
      <w:r>
        <w:t xml:space="preserve"> </w:t>
      </w:r>
      <w:r>
        <w:rPr>
          <w:bCs/>
          <w:b/>
        </w:rPr>
        <w:t xml:space="preserve">Marketing Manager</w:t>
      </w:r>
    </w:p>
    <w:p>
      <w:pPr>
        <w:numPr>
          <w:ilvl w:val="0"/>
          <w:numId w:val="1003"/>
        </w:numPr>
        <w:pStyle w:val="Compact"/>
      </w:pPr>
      <w:r>
        <w:rPr>
          <w:bCs/>
          <w:b/>
        </w:rPr>
        <w:t xml:space="preserve">Cross-Cultural Communication:</w:t>
      </w:r>
      <w:r>
        <w:br/>
      </w:r>
      <w:r>
        <w:t xml:space="preserve">Possessing fluency in Dari and/or Pashto is not just beneficial; it is often necessary for effective negotiation and community engagement.</w:t>
      </w:r>
    </w:p>
    <w:p>
      <w:pPr>
        <w:numPr>
          <w:ilvl w:val="0"/>
          <w:numId w:val="1003"/>
        </w:numPr>
        <w:pStyle w:val="Compact"/>
      </w:pPr>
      <w:r>
        <w:rPr>
          <w:bCs/>
          <w:b/>
        </w:rPr>
        <w:t xml:space="preserve">Digital Literacy:</w:t>
      </w:r>
      <w:r>
        <w:br/>
      </w:r>
      <w:r>
        <w:t xml:space="preserve">Mastery of SEO, social media algorithms, and basic data analytics tools to track campaign performance despite limited third-party data sources.</w:t>
      </w:r>
    </w:p>
    <w:p>
      <w:pPr>
        <w:numPr>
          <w:ilvl w:val="0"/>
          <w:numId w:val="1003"/>
        </w:numPr>
        <w:pStyle w:val="Compact"/>
      </w:pPr>
      <w:r>
        <w:rPr>
          <w:bCs/>
          <w:b/>
        </w:rPr>
        <w:t xml:space="preserve">Crisis Management:</w:t>
      </w:r>
      <w:r>
        <w:br/>
      </w:r>
      <w:r>
        <w:t xml:space="preserve">The ability to pivot strategies quickly in response to political or economic news affecting Afghanistan Kabul.</w:t>
      </w:r>
    </w:p>
    <w:p>
      <w:pPr>
        <w:numPr>
          <w:ilvl w:val="0"/>
          <w:numId w:val="1003"/>
        </w:numPr>
        <w:pStyle w:val="Compact"/>
      </w:pPr>
      <w:r>
        <w:rPr>
          <w:bCs/>
          <w:b/>
        </w:rPr>
        <w:t xml:space="preserve">Negotiation Skills:</w:t>
      </w:r>
      <w:r>
        <w:br/>
      </w:r>
      <w:r>
        <w:t xml:space="preserve">Working with local media outlets, influencers, and distribution partners requires strong interpersonal skills and an understanding of the informal business network.</w:t>
      </w:r>
    </w:p>
    <w:bookmarkEnd w:id="32"/>
    <w:bookmarkStart w:id="33" w:name="X13a04e417dfefa077043c115f9ad9f6d108a883"/>
    <w:p>
      <w:pPr>
        <w:pStyle w:val="Heading2"/>
      </w:pPr>
      <w:r>
        <w:t xml:space="preserve">Slide 7: Case Study Example: Localized Digital Campaign</w:t>
      </w:r>
    </w:p>
    <w:p>
      <w:pPr>
        <w:pStyle w:val="FirstParagraph"/>
      </w:pPr>
      <w:r>
        <w:t xml:space="preserve">To illustrate the practical application of these concepts, consider a hypothetical case study relevant to Afghanistan Kabul.</w:t>
      </w:r>
    </w:p>
    <w:p>
      <w:pPr>
        <w:pStyle w:val="BodyText"/>
      </w:pPr>
      <w:r>
        <w:rPr>
          <w:bCs/>
          <w:b/>
        </w:rPr>
        <w:t xml:space="preserve">The Challenge:</w:t>
      </w:r>
      <w:r>
        <w:t xml:space="preserve">A local telecommunications company seeks to increase smartphone data usage among university students in Kabul.</w:t>
      </w:r>
      <w:r>
        <w:br/>
      </w:r>
      <w:r>
        <w:rPr>
          <w:bCs/>
          <w:b/>
        </w:rPr>
        <w:t xml:space="preserve">The Strategy (Marketing Manager’s Role):</w:t>
      </w:r>
    </w:p>
    <w:p>
      <w:pPr>
        <w:numPr>
          <w:ilvl w:val="0"/>
          <w:numId w:val="1004"/>
        </w:numPr>
        <w:pStyle w:val="Compact"/>
      </w:pPr>
      <w:r>
        <w:rPr>
          <w:bCs/>
          <w:b/>
        </w:rPr>
        <w:t xml:space="preserve">Research:</w:t>
      </w:r>
      <w:r>
        <w:t xml:space="preserve">Focused groups at Kabul University revealed that students prioritize affordable weekend bundles.</w:t>
      </w:r>
    </w:p>
    <w:p>
      <w:pPr>
        <w:numPr>
          <w:ilvl w:val="0"/>
          <w:numId w:val="1004"/>
        </w:numPr>
        <w:pStyle w:val="Compact"/>
      </w:pPr>
      <w:r>
        <w:rPr>
          <w:bCs/>
          <w:b/>
        </w:rPr>
        <w:t xml:space="preserve">Creative:</w:t>
      </w:r>
      <w:r>
        <w:t xml:space="preserve">A digital campaign featuring popular local influencers using WhatsApp and gaming apps, highlighting speed and low cost.</w:t>
      </w:r>
    </w:p>
    <w:p>
      <w:pPr>
        <w:numPr>
          <w:ilvl w:val="0"/>
          <w:numId w:val="1004"/>
        </w:numPr>
        <w:pStyle w:val="Compact"/>
      </w:pPr>
      <w:r>
        <w:rPr>
          <w:bCs/>
          <w:b/>
        </w:rPr>
        <w:t xml:space="preserve">Execution:</w:t>
      </w:r>
      <w:r>
        <w:t xml:space="preserve">Launch via Instagram and Telegram channels widely used by Afghan youth. Complement with radio spots on local stations during peak evening hours.</w:t>
      </w:r>
    </w:p>
    <w:p>
      <w:pPr>
        <w:numPr>
          <w:ilvl w:val="0"/>
          <w:numId w:val="1004"/>
        </w:numPr>
        <w:pStyle w:val="Compact"/>
      </w:pPr>
      <w:r>
        <w:rPr>
          <w:bCs/>
          <w:b/>
        </w:rPr>
        <w:t xml:space="preserve">Evaluation:</w:t>
      </w:r>
      <w:r>
        <w:t xml:space="preserve">The campaign resulted in a 15% increase in weekend data consumption, demonstrating the power of targeted, culturally aware marketing.</w:t>
      </w:r>
    </w:p>
    <w:bookmarkEnd w:id="33"/>
    <w:bookmarkStart w:id="34"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Seminar Presentation Slides</w:t>
      </w:r>
      <w:r>
        <w:br/>
      </w:r>
      <w:r>
        <w:t xml:space="preserve">The future for marketing in Afghanistan Kabul is bright but demanding. It requires leaders who are adaptable, culturally respectful, and digitally fluent. The</w:t>
      </w:r>
      <w:r>
        <w:t xml:space="preserve"> </w:t>
      </w:r>
      <w:r>
        <w:rPr>
          <w:bCs/>
          <w:b/>
        </w:rPr>
        <w:t xml:space="preserve">Marketing Manager</w:t>
      </w:r>
    </w:p>
    <w:p>
      <w:pPr>
        <w:pStyle w:val="BodyText"/>
      </w:pPr>
      <w:r>
        <w:t xml:space="preserve">We encourage professionals to embrace the complexity of the Kabul market. By focusing on trust, localization, and resilience, marketing leaders can drive sustainable growth for their organizations while contributing positively to the economic fabric of Afghanistan Kabul. Let us move forward with strategic clarity and cultural empathy.</w:t>
      </w:r>
    </w:p>
    <w:bookmarkEnd w:id="34"/>
    <w:p>
      <w:pPr>
        <w:pStyle w:val="BodyText"/>
      </w:pPr>
      <w:r>
        <w:rPr>
          <w:iCs/>
          <w:i/>
        </w:rPr>
        <w:t xml:space="preserve">This document serves as a foundational guide for understanding the nuances of marketing leadership in Kabul, Afghanistan. Further customization should be done based on specific industry verticals and current regulatory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Afghanistan Kabul</dc:title>
  <dc:creator/>
  <dc:language>en</dc:language>
  <cp:keywords/>
  <dcterms:created xsi:type="dcterms:W3CDTF">2026-07-29T17:19:11Z</dcterms:created>
  <dcterms:modified xsi:type="dcterms:W3CDTF">2026-07-29T17:19:11Z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