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863facd9d21a12c6cddfbce7b39598c42dc78ba"/>
    <w:p>
      <w:pPr>
        <w:pStyle w:val="Heading1"/>
      </w:pPr>
      <w:r>
        <w:t xml:space="preserve">Seminar Presentation Slides: Strategic Marketing Management in a Global Metropolis</w:t>
      </w:r>
    </w:p>
    <w:p>
      <w:pPr>
        <w:pStyle w:val="FirstParagraph"/>
      </w:pPr>
      <w:r>
        <w:rPr>
          <w:bCs/>
          <w:b/>
        </w:rPr>
        <w:t xml:space="preserve">Focused Region:</w:t>
      </w:r>
      <w:r>
        <w:t xml:space="preserve"> </w:t>
      </w:r>
      <w:r>
        <w:t xml:space="preserve">Brazil São Paulo |</w:t>
      </w:r>
      <w:r>
        <w:t xml:space="preserve"> </w:t>
      </w:r>
      <w:r>
        <w:rPr>
          <w:bCs/>
          <w:b/>
        </w:rPr>
        <w:t xml:space="preserve">Role:</w:t>
      </w:r>
      <w:r>
        <w:t xml:space="preserve"> </w:t>
      </w:r>
      <w:r>
        <w:t xml:space="preserve">Marketing Manager</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designed specifically for senior leadership and prospective candidates. The objective of this document is to outline the critical competencies, strategic frameworks, and cultural nuances required for a successful appointment as a Marketing Manager within the dynamic economic landscape of Brazil São Paulo. This city is not merely a geographical location; it is the financial heartbeat of Latin America, possessing a unique blend of corporate sophistication and vibrant consumer culture. As we embark on this seminar presentation slides journey, it is imperative to understand that leading marketing efforts in this region demands more than just traditional analytical skills. It requires a deep empathetic connection with the local market drivers.</w:t>
      </w:r>
    </w:p>
    <w:p>
      <w:pPr>
        <w:pStyle w:val="BodyText"/>
      </w:pPr>
      <w:r>
        <w:t xml:space="preserve">The modern Marketing Manager must navigate a complex ecosystem where digital adoption rates are among the highest in the world, yet face-to-face relationships remain paramount for high-value B2B transactions. This dual nature defines the operational reality of Brazil São Paulo. Companies operating here must balance aggressive digital transformation with traditional relationship-building strategies. The following sections will dissect these requirements, providing a roadmap for excellence in this highly competitive hub.</w:t>
      </w:r>
    </w:p>
    <w:bookmarkEnd w:id="21"/>
    <w:bookmarkStart w:id="24" w:name="the-unique-landscape-of-brazil-são-paulo"/>
    <w:p>
      <w:pPr>
        <w:pStyle w:val="Heading2"/>
      </w:pPr>
      <w:r>
        <w:t xml:space="preserve">The Unique Landscape of Brazil São Paulo</w:t>
      </w:r>
    </w:p>
    <w:p>
      <w:pPr>
        <w:pStyle w:val="FirstParagraph"/>
      </w:pPr>
      <w:r>
        <w:t xml:space="preserve">To succeed as a Marketing Manager, one must first master the local context. Brazil São Paulo is often compared to global hubs like New York or London in terms of its financial weight, but it possesses distinct cultural characteristics that influence consumer behavior significantly. The population here is incredibly diverse, ranging from traditionalist business sectors to hyper-innovative tech startups in neighborhoods like Vila Madalena and Pinheiros. A generic marketing approach will fail; instead, the strategy must be hyper-localized.</w:t>
      </w:r>
    </w:p>
    <w:bookmarkStart w:id="22" w:name="economic-volatility-and-opportunity"/>
    <w:p>
      <w:pPr>
        <w:pStyle w:val="Heading3"/>
      </w:pPr>
      <w:r>
        <w:t xml:space="preserve">Economic Volatility and Opportunity</w:t>
      </w:r>
    </w:p>
    <w:p>
      <w:pPr>
        <w:pStyle w:val="FirstParagraph"/>
      </w:pPr>
      <w:r>
        <w:t xml:space="preserve">The Brazilian economy is known for its fluctuations. Therefore, a Marketing Manager must possess robust crisis management skills within their promotional strategies. In Brazil São Paulo, purchasing power can shift rapidly due to currency exchange rates (BRL vs USD) and inflation adjustments. Strategic planning cannot be static; it must be agile. The role involves creating campaigns that resonate during economic booms while maintaining brand loyalty through value-driven messaging during downturns.</w:t>
      </w:r>
    </w:p>
    <w:bookmarkEnd w:id="22"/>
    <w:bookmarkStart w:id="23" w:name="digital-penetration"/>
    <w:p>
      <w:pPr>
        <w:pStyle w:val="Heading3"/>
      </w:pPr>
      <w:r>
        <w:t xml:space="preserve">Digital Penetration</w:t>
      </w:r>
    </w:p>
    <w:p>
      <w:pPr>
        <w:pStyle w:val="FirstParagraph"/>
      </w:pPr>
      <w:r>
        <w:t xml:space="preserve">Brazilians are among the most social media-engaged people in the world. In Brazil São Paulo, platforms like Instagram, WhatsApp Business, and TikTok are not just social tools but primary commercial channels. A Marketing Manager must oversee integrated campaigns that leverage these platforms effectively. Ignoring the digital-first behavior of this demographic is a strategic error that leads to market irrelevance.</w:t>
      </w:r>
    </w:p>
    <w:bookmarkEnd w:id="23"/>
    <w:bookmarkEnd w:id="24"/>
    <w:bookmarkStart w:id="27" w:name="X85b2d3eccdfd5f003a8edcf1720266f1f0f13be"/>
    <w:p>
      <w:pPr>
        <w:pStyle w:val="Heading2"/>
      </w:pPr>
      <w:r>
        <w:t xml:space="preserve">Core Competencies for the Marketing Manager</w:t>
      </w:r>
    </w:p>
    <w:p>
      <w:pPr>
        <w:pStyle w:val="FirstParagraph"/>
      </w:pPr>
      <w:r>
        <w:t xml:space="preserve">The role of a Marketing Manager in this specific region requires a unique blend of hard and soft skills. It is not enough to be proficient in SEO, PPC, or content strategy. The individual must also possess high Emotional Intelligence (EQ). In Brazil São Paulo, business is personal. Trust is the currency of commerce. Therefore, the Marketing Manager acts as both a brand architect and a community leader.</w:t>
      </w:r>
    </w:p>
    <w:bookmarkStart w:id="25" w:name="data-driven-decision-making"/>
    <w:p>
      <w:pPr>
        <w:pStyle w:val="Heading3"/>
      </w:pPr>
      <w:r>
        <w:t xml:space="preserve">Data-Driven Decision Making</w:t>
      </w:r>
    </w:p>
    <w:p>
      <w:pPr>
        <w:pStyle w:val="FirstParagraph"/>
      </w:pPr>
      <w:r>
        <w:t xml:space="preserve">Despite the emphasis on relationships, data remains king. The Marketing Manager must utilize advanced analytics to track ROI across multiple channels. In a market as large and noisy as Brazil São Paulo, wasting budget is unacceptable. Proficiency in tools like Google Analytics, HubSpot, and local CRM solutions is mandatory. The manager must translate complex data sets into actionable insights that drive revenue growth.</w:t>
      </w:r>
    </w:p>
    <w:bookmarkEnd w:id="25"/>
    <w:bookmarkStart w:id="26" w:name="cultural-fluency"/>
    <w:p>
      <w:pPr>
        <w:pStyle w:val="Heading3"/>
      </w:pPr>
      <w:r>
        <w:t xml:space="preserve">Cultural Fluency</w:t>
      </w:r>
    </w:p>
    <w:p>
      <w:pPr>
        <w:pStyle w:val="FirstParagraph"/>
      </w:pPr>
      <w:r>
        <w:t xml:space="preserve">Linguistic proficiency in Portuguese is essential, but cultural fluency is the differentiator. Humor, idioms, and social norms vary significantly between regions of Brazil. A campaign that works in Rio de Janeiro may fall flat or even offend audiences in São Paulo due to its more reserved and fast-paced corporate culture. The Marketing Manager must ensure all creative assets are culturally vetted and adapted specifically for the paulistano audience.</w:t>
      </w:r>
    </w:p>
    <w:bookmarkEnd w:id="26"/>
    <w:bookmarkEnd w:id="27"/>
    <w:bookmarkStart w:id="28" w:name="Xa54099bb8db757832ec20292dfdca4306abbef8"/>
    <w:p>
      <w:pPr>
        <w:pStyle w:val="Heading2"/>
      </w:pPr>
      <w:r>
        <w:t xml:space="preserve">Strategic Framework: Digital Transformation</w:t>
      </w:r>
    </w:p>
    <w:p>
      <w:pPr>
        <w:pStyle w:val="FirstParagraph"/>
      </w:pPr>
      <w:r>
        <w:t xml:space="preserve">The seminar presentation slides highlight digital transformation as a pillar of success. Brazil São Paulo is a leader in fintech and e-commerce adoption within the region. The Marketing Manager must drive omnichannel strategies that seamlessly integrate online experiences with offline realities.</w:t>
      </w:r>
    </w:p>
    <w:p>
      <w:pPr>
        <w:numPr>
          <w:ilvl w:val="0"/>
          <w:numId w:val="1001"/>
        </w:numPr>
        <w:pStyle w:val="Compact"/>
      </w:pPr>
      <w:r>
        <w:rPr>
          <w:bCs/>
          <w:b/>
        </w:rPr>
        <w:t xml:space="preserve">E-Commerce Integration:</w:t>
      </w:r>
      <w:r>
        <w:t xml:space="preserve"> </w:t>
      </w:r>
      <w:r>
        <w:t xml:space="preserve">Ensuring brand presence on major local marketplaces such as Mercado Livre and Amazon Brazil, alongside proprietary platforms.</w:t>
      </w:r>
    </w:p>
    <w:p>
      <w:pPr>
        <w:numPr>
          <w:ilvl w:val="0"/>
          <w:numId w:val="1001"/>
        </w:numPr>
        <w:pStyle w:val="Compact"/>
      </w:pPr>
      <w:r>
        <w:rPr>
          <w:bCs/>
          <w:b/>
        </w:rPr>
        <w:t xml:space="preserve">Influencer Marketing:</w:t>
      </w:r>
    </w:p>
    <w:p>
      <w:pPr>
        <w:numPr>
          <w:ilvl w:val="0"/>
          <w:numId w:val="1001"/>
        </w:numPr>
        <w:pStyle w:val="Compact"/>
      </w:pPr>
      <w:r>
        <w:rPr>
          <w:bCs/>
          <w:b/>
        </w:rPr>
        <w:t xml:space="preserve">Content Localization:</w:t>
      </w:r>
      <w:r>
        <w:t xml:space="preserve"> </w:t>
      </w:r>
      <w:r>
        <w:t xml:space="preserve">Moving beyond translation to transcreation. Marketing messages must be rewritten to reflect local sentiments, humor, and current events relevant to Brazil São Paulo residents.</w:t>
      </w:r>
    </w:p>
    <w:p>
      <w:pPr>
        <w:pStyle w:val="FirstParagraph"/>
      </w:pPr>
      <w:r>
        <w:t xml:space="preserve">The Marketing Manager must oversee the creation of high-quality video content, as video consumption is skyrocketing in the region. Short-form video content tailored for mobile devices is particularly effective for capturing attention in the bustling urban environment of São Paulo.</w:t>
      </w:r>
    </w:p>
    <w:bookmarkEnd w:id="28"/>
    <w:bookmarkStart w:id="31" w:name="b2b-marketing-dynamics"/>
    <w:p>
      <w:pPr>
        <w:pStyle w:val="Heading2"/>
      </w:pPr>
      <w:r>
        <w:t xml:space="preserve">B2B Marketing Dynamics</w:t>
      </w:r>
    </w:p>
    <w:p>
      <w:pPr>
        <w:pStyle w:val="FirstParagraph"/>
      </w:pPr>
      <w:r>
        <w:t xml:space="preserve">A significant portion of Brazil São Paulo’s economy is driven by corporate services, finance, logistics, and manufacturing. For the Marketing Manager in the B2B sector, the approach differs significantly from B2C.</w:t>
      </w:r>
    </w:p>
    <w:bookmarkStart w:id="29" w:name="relationship-driven-sales-support"/>
    <w:p>
      <w:pPr>
        <w:pStyle w:val="Heading3"/>
      </w:pPr>
      <w:r>
        <w:t xml:space="preserve">Relationship-Driven Sales Support</w:t>
      </w:r>
    </w:p>
    <w:p>
      <w:pPr>
        <w:pStyle w:val="FirstParagraph"/>
      </w:pPr>
      <w:r>
        <w:t xml:space="preserve">In B2B contexts within Brazil São Paulo, sales cycles are longer and rely heavily on trust. The Marketing Manager must support the sales team by providing high-value thought leadership content. White papers, case studies featuring local success stories, and exclusive industry webinars are crucial tools.</w:t>
      </w:r>
    </w:p>
    <w:bookmarkEnd w:id="29"/>
    <w:bookmarkStart w:id="30" w:name="networking-and-events"/>
    <w:p>
      <w:pPr>
        <w:pStyle w:val="Heading3"/>
      </w:pPr>
      <w:r>
        <w:t xml:space="preserve">Networking and Events</w:t>
      </w:r>
    </w:p>
    <w:p>
      <w:pPr>
        <w:pStyle w:val="FirstParagraph"/>
      </w:pPr>
      <w:r>
        <w:t xml:space="preserve">São Paulo hosts some of the largest international trade shows in Latin America (e.g., Abinup for pharmaceuticals, Fieps for textiles). The Marketing Manager must lead participation in these events. However, presence is not enough; active engagement is required. This includes organizing pre-event networking dinners and post-event follow-up campaigns to maximize lead generation.</w:t>
      </w:r>
    </w:p>
    <w:bookmarkEnd w:id="30"/>
    <w:bookmarkEnd w:id="31"/>
    <w:bookmarkStart w:id="33" w:name="talent-management-and-leadership"/>
    <w:p>
      <w:pPr>
        <w:pStyle w:val="Heading2"/>
      </w:pPr>
      <w:r>
        <w:t xml:space="preserve">Talent Management and Leadership</w:t>
      </w:r>
    </w:p>
    <w:p>
      <w:pPr>
        <w:pStyle w:val="FirstParagraph"/>
      </w:pPr>
      <w:r>
        <w:t xml:space="preserve">A Marketing Manager does not work in isolation. Leading a team in Brazil São Paulo requires understanding local labor laws and cultural expectations regarding work-life balance and hierarchical structures. Brazilian professionals often value autonomy but also appreciate clear guidance and recognition.</w:t>
      </w:r>
    </w:p>
    <w:p>
      <w:pPr>
        <w:pStyle w:val="BodyText"/>
      </w:pPr>
      <w:r>
        <w:t xml:space="preserve">The seminar presentation slides emphasize the importance of building a diverse team. São Paulo is one of the most cosmopolitan cities in the world, with populations representing every corner of Brazil and many international cultures. Leveraging this diversity in marketing creative teams can yield more innovative and inclusive campaigns that resonate with a broader audience.</w:t>
      </w:r>
    </w:p>
    <w:bookmarkStart w:id="32" w:name="retention-and-growth"/>
    <w:p>
      <w:pPr>
        <w:pStyle w:val="Heading3"/>
      </w:pPr>
      <w:r>
        <w:t xml:space="preserve">Retention and Growth</w:t>
      </w:r>
    </w:p>
    <w:p>
      <w:pPr>
        <w:pStyle w:val="FirstParagraph"/>
      </w:pPr>
      <w:r>
        <w:t xml:space="preserve">Talent acquisition is competitive. The Marketing Manager must offer professional development opportunities, flexible working arrangements where possible, and a clear career path. High turnover rates in marketing agencies can be detrimental; therefore, fostering a positive company culture is a strategic imperative for retention.</w:t>
      </w:r>
    </w:p>
    <w:bookmarkEnd w:id="32"/>
    <w:bookmarkEnd w:id="33"/>
    <w:bookmarkStart w:id="34" w:name="risk-management-and-compliance"/>
    <w:p>
      <w:pPr>
        <w:pStyle w:val="Heading2"/>
      </w:pPr>
      <w:r>
        <w:t xml:space="preserve">Risk Management and Compliance</w:t>
      </w:r>
    </w:p>
    <w:p>
      <w:pPr>
        <w:pStyle w:val="FirstParagraph"/>
      </w:pPr>
      <w:r>
        <w:t xml:space="preserve">The regulatory environment in Brazil is complex. The Marketing Manager must ensure strict adherence to the LGPD (Lei Geral de Proteção de Dados), which is Brazil’s equivalent of GDPR. Data privacy is a growing concern for consumers in Brazil São Paulo.</w:t>
      </w:r>
    </w:p>
    <w:p>
      <w:pPr>
        <w:numPr>
          <w:ilvl w:val="0"/>
          <w:numId w:val="1002"/>
        </w:numPr>
        <w:pStyle w:val="Compact"/>
      </w:pPr>
      <w:r>
        <w:rPr>
          <w:bCs/>
          <w:b/>
        </w:rPr>
        <w:t xml:space="preserve">Data Privacy:</w:t>
      </w:r>
      <w:r>
        <w:t xml:space="preserve"> </w:t>
      </w:r>
      <w:r>
        <w:t xml:space="preserve">Ensuring all marketing data collection practices are transparent and compliant with local laws.</w:t>
      </w:r>
    </w:p>
    <w:p>
      <w:pPr>
        <w:numPr>
          <w:ilvl w:val="0"/>
          <w:numId w:val="1002"/>
        </w:numPr>
        <w:pStyle w:val="Compact"/>
      </w:pPr>
      <w:r>
        <w:rPr>
          <w:bCs/>
          <w:b/>
        </w:rPr>
        <w:t xml:space="preserve">Credit Regulations:</w:t>
      </w:r>
      <w:r>
        <w:t xml:space="preserve"> </w:t>
      </w:r>
      <w:r>
        <w:t xml:space="preserve">In sectors like retail and finance, promotional offers must comply with strict credit advertising regulations.</w:t>
      </w:r>
    </w:p>
    <w:p>
      <w:pPr>
        <w:numPr>
          <w:ilvl w:val="0"/>
          <w:numId w:val="1002"/>
        </w:numPr>
        <w:pStyle w:val="Compact"/>
      </w:pPr>
      <w:r>
        <w:t xml:space="preserve">Ad Council Guidelines: Ensuring that all visual and textual content adheres to the Brazilian Advertising Self-Regulation Council (CONAR) standards to avoid reputational damage.</w:t>
      </w:r>
    </w:p>
    <w:p>
      <w:pPr>
        <w:pStyle w:val="FirstParagraph"/>
      </w:pPr>
      <w:r>
        <w:t xml:space="preserve">Ignorance of these regulations can lead to hefty fines and brand damage. The Marketing Manager must maintain open lines of communication with legal teams to preemptively address compliance issues in all marketing materials.</w:t>
      </w:r>
    </w:p>
    <w:bookmarkEnd w:id="34"/>
    <w:bookmarkStart w:id="35" w:name="conclusion-the-path-to-success"/>
    <w:p>
      <w:pPr>
        <w:pStyle w:val="Heading2"/>
      </w:pPr>
      <w:r>
        <w:t xml:space="preserve">Conclusion: The Path to Success</w:t>
      </w:r>
    </w:p>
    <w:p>
      <w:pPr>
        <w:pStyle w:val="FirstParagraph"/>
      </w:pPr>
      <w:r>
        <w:t xml:space="preserve">In conclusion, the role of a Marketing Manager in Brazil São Paulo is one of immense challenge and reward. It requires a sophisticated understanding of global marketing principles applied through a distinctly local lens. Success depends on agility, cultural empathy, digital mastery, and rigorous compliance.</w:t>
      </w:r>
    </w:p>
    <w:p>
      <w:pPr>
        <w:pStyle w:val="BodyText"/>
      </w:pPr>
      <w:r>
        <w:t xml:space="preserve">The seminar presentation slides have outlined that this is not merely an administrative role but a strategic leadership position. The successful candidate will be the architect of brand trust in one of the world’s most vibrant economies. By leveraging the unique opportunities presented by Brazil São Paulo, and adhering to best practices in digital and traditional marketing, organizations can achieve sustainable growth.</w:t>
      </w:r>
    </w:p>
    <w:p>
      <w:pPr>
        <w:pStyle w:val="BodyText"/>
      </w:pPr>
      <w:r>
        <w:t xml:space="preserve">We encourage all participants to adopt a mindset of continuous learning. The market in São Paulo evolves rapidly; staying ahead requires constant adaptation and innovation. Thank you for your attention, and we look forward to seeing the strategic impact you will make in this dynamic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Strategy in Brazil São Paulo</dc:title>
  <dc:creator/>
  <dc:language>en</dc:language>
  <cp:keywords/>
  <dcterms:created xsi:type="dcterms:W3CDTF">2026-07-29T16:28:11Z</dcterms:created>
  <dcterms:modified xsi:type="dcterms:W3CDTF">2026-07-29T16:28:11Z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