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Israel</w:t>
      </w:r>
      <w:r>
        <w:t xml:space="preserve"> </w:t>
      </w:r>
      <w:r>
        <w:t xml:space="preserve">Tel</w:t>
      </w:r>
      <w:r>
        <w:t xml:space="preserve"> </w:t>
      </w:r>
      <w:r>
        <w:t xml:space="preserve">Aviv</w:t>
      </w:r>
    </w:p>
    <w:bookmarkStart w:id="20" w:name="seminar-presentation-slides"/>
    <w:p>
      <w:pPr>
        <w:pStyle w:val="Heading1"/>
      </w:pPr>
      <w:r>
        <w:t xml:space="preserve">Seminar Presentation Slides</w:t>
      </w:r>
    </w:p>
    <w:p>
      <w:pPr>
        <w:pStyle w:val="FirstParagraph"/>
      </w:pPr>
      <w:r>
        <w:rPr>
          <w:bCs/>
          <w:b/>
        </w:rPr>
        <w:t xml:space="preserve">Navigating the Modern Marketing Landscape as a Marketing Manager in Israel Tel Aviv</w:t>
      </w:r>
    </w:p>
    <w:bookmarkEnd w:id="20"/>
    <w:bookmarkStart w:id="22" w:name="slide-1-introduction-and-context"/>
    <w:p>
      <w:pPr>
        <w:pStyle w:val="Heading2"/>
      </w:pPr>
      <w:r>
        <w:t xml:space="preserve">Slide 1: Introduction and Context</w:t>
      </w:r>
    </w:p>
    <w:bookmarkStart w:id="21" w:name="welcome-to-our-strategic-overview"/>
    <w:p>
      <w:pPr>
        <w:pStyle w:val="Heading3"/>
      </w:pPr>
      <w:r>
        <w:t xml:space="preserve">Welcome to Our Strategic Overview</w:t>
      </w:r>
    </w:p>
    <w:p>
      <w:pPr>
        <w:pStyle w:val="FirstParagraph"/>
      </w:pPr>
      <w:r>
        <w:t xml:space="preserve">In today’s rapidly evolving global economy, the role of a Marketing Manager has transcended traditional boundaries. This seminar presentation slides document serves as a comprehensive guide for professionals aiming to master this critical leadership position within one of the world's most dynamic business hubs: Israel Tel Aviv. As we delve into this session, it is crucial to understand that being a Marketing Manager in</w:t>
      </w:r>
      <w:r>
        <w:t xml:space="preserve"> </w:t>
      </w:r>
      <w:r>
        <w:t xml:space="preserve">Israel Tel Aviv</w:t>
      </w:r>
      <w:r>
        <w:t xml:space="preserve"> </w:t>
      </w:r>
      <w:r>
        <w:t xml:space="preserve">requires a unique blend of strategic foresight, cultural agility, and technological prowess.</w:t>
      </w:r>
    </w:p>
    <w:p>
      <w:pPr>
        <w:pStyle w:val="BodyText"/>
      </w:pPr>
      <w:r>
        <w:t xml:space="preserve">The city of Tel Aviv has established itself not merely as Israel's economic capital but as a global "Startup Nation" hub. For any aspiring or current Marketing Manager here, the stakes are high. The competition is fierce, the talent pool is dense with innovation-driven individuals, and the consumer expectations are among the highest in the world. This document outlines ten key slides that will dissect these challenges and opportunities, providing actionable insights for success in this specific geographic and professional context.</w:t>
      </w:r>
    </w:p>
    <w:bookmarkEnd w:id="21"/>
    <w:bookmarkEnd w:id="22"/>
    <w:bookmarkStart w:id="24" w:name="slide-2-the-unique-ecosystem-of-tel-aviv"/>
    <w:p>
      <w:pPr>
        <w:pStyle w:val="Heading2"/>
      </w:pPr>
      <w:r>
        <w:t xml:space="preserve">Slide 2: The Unique Ecosystem of Tel Aviv</w:t>
      </w:r>
    </w:p>
    <w:bookmarkStart w:id="23" w:name="the-heart-of-innovation"/>
    <w:p>
      <w:pPr>
        <w:pStyle w:val="Heading3"/>
      </w:pPr>
      <w:r>
        <w:t xml:space="preserve">The Heart of Innovation</w:t>
      </w:r>
    </w:p>
    <w:p>
      <w:pPr>
        <w:pStyle w:val="FirstParagraph"/>
      </w:pPr>
      <w:r>
        <w:t xml:space="preserve">To succeed as a Marketing Manager in Israel Tel Aviv, one must first understand the local ecosystem. Unlike other global cities, Tel Aviv operates on an accelerated timeline. The convergence of military intelligence units (such as Unit 8200), academic institutions like the Technion and Hebrew University, and a vibrant venture capital scene creates a fertile ground for high-growth startups.</w:t>
      </w:r>
    </w:p>
    <w:p>
      <w:pPr>
        <w:pStyle w:val="BodyText"/>
      </w:pPr>
      <w:r>
        <w:rPr>
          <w:bCs/>
          <w:b/>
        </w:rPr>
        <w:t xml:space="preserve">Key Characteristics:</w:t>
      </w:r>
    </w:p>
    <w:p>
      <w:pPr>
        <w:numPr>
          <w:ilvl w:val="0"/>
          <w:numId w:val="1001"/>
        </w:numPr>
        <w:pStyle w:val="Compact"/>
      </w:pPr>
      <w:r>
        <w:rPr>
          <w:bCs/>
          <w:b/>
        </w:rPr>
        <w:t xml:space="preserve">Rapid Iteration:</w:t>
      </w:r>
      <w:r>
        <w:t xml:space="preserve"> </w:t>
      </w:r>
      <w:r>
        <w:t xml:space="preserve">Products launch faster here than almost anywhere else. A Marketing Manager must be agile, capable of pivoting campaigns within hours rather than weeks.</w:t>
      </w:r>
    </w:p>
    <w:p>
      <w:pPr>
        <w:numPr>
          <w:ilvl w:val="0"/>
          <w:numId w:val="1001"/>
        </w:numPr>
        <w:pStyle w:val="Compact"/>
      </w:pPr>
      <w:r>
        <w:rPr>
          <w:bCs/>
          <w:b/>
        </w:rPr>
        <w:t xml:space="preserve">Cross-Pollination:</w:t>
      </w:r>
      <w:r>
        <w:t xml:space="preserve"> </w:t>
      </w:r>
      <w:r>
        <w:t xml:space="preserve">The boundary between B2B and B2C is often blurred. Many local companies serve both markets simultaneously, requiring a versatile marketing strategy.</w:t>
      </w:r>
    </w:p>
    <w:p>
      <w:pPr>
        <w:numPr>
          <w:ilvl w:val="0"/>
          <w:numId w:val="1001"/>
        </w:numPr>
        <w:pStyle w:val="Compact"/>
      </w:pPr>
      <w:r>
        <w:rPr>
          <w:bCs/>
          <w:b/>
        </w:rPr>
        <w:t xml:space="preserve">Talent Density:</w:t>
      </w:r>
      <w:r>
        <w:t xml:space="preserve"> </w:t>
      </w:r>
      <w:r>
        <w:t xml:space="preserve">Finding skilled developers and designers is easier than finding experienced marketers who understand the nuance of global expansion from a small base.</w:t>
      </w:r>
    </w:p>
    <w:bookmarkEnd w:id="23"/>
    <w:bookmarkEnd w:id="24"/>
    <w:bookmarkStart w:id="26" w:name="X4a71c567e03e10d89d348072510333a5d8134ad"/>
    <w:p>
      <w:pPr>
        <w:pStyle w:val="Heading2"/>
      </w:pPr>
      <w:r>
        <w:t xml:space="preserve">Slide 3: Core Responsibilities of the Role</w:t>
      </w:r>
    </w:p>
    <w:bookmarkStart w:id="25" w:name="beyond-brand-awareness"/>
    <w:p>
      <w:pPr>
        <w:pStyle w:val="Heading3"/>
      </w:pPr>
      <w:r>
        <w:t xml:space="preserve">Beyond Brand Awareness</w:t>
      </w:r>
    </w:p>
    <w:p>
      <w:pPr>
        <w:pStyle w:val="FirstParagraph"/>
      </w:pPr>
      <w:r>
        <w:t xml:space="preserve">The definition of a Marketing Manager has shifted significantly. While brand awareness remains important, the modern manager in Tel Aviv is expected to be a full-funnel revenue driver. This seminar presentation slides document emphasizes that your primary responsibility is to bridge the gap between product innovation and market adoption.</w:t>
      </w:r>
    </w:p>
    <w:p>
      <w:pPr>
        <w:pStyle w:val="BodyText"/>
      </w:pPr>
      <w:r>
        <w:t xml:space="preserve">In this role, you are not just creating advertisements; you are building ecosystems. You must oversee demand generation, customer success retention strategies, and partnership developments. Furthermore, because many startups in Tel Aviv aim for global markets immediately upon inception ("Born Global"), the Marketing Manager must possess a deep understanding of international localization strategies. This means adapting messaging for US, European, and Asian markets while maintaining a consistent brand core rooted in Israeli resilience and innovation.</w:t>
      </w:r>
    </w:p>
    <w:bookmarkEnd w:id="25"/>
    <w:bookmarkEnd w:id="26"/>
    <w:bookmarkStart w:id="28" w:name="X755e5c41a6a8b3d4b927b43bbf53939522951b7"/>
    <w:p>
      <w:pPr>
        <w:pStyle w:val="Heading2"/>
      </w:pPr>
      <w:r>
        <w:t xml:space="preserve">Slide 4: Digital Dominance and Tech Integration</w:t>
      </w:r>
    </w:p>
    <w:bookmarkStart w:id="27" w:name="data-driven-decision-making"/>
    <w:p>
      <w:pPr>
        <w:pStyle w:val="Heading3"/>
      </w:pPr>
      <w:r>
        <w:t xml:space="preserve">Data-Driven Decision Making</w:t>
      </w:r>
    </w:p>
    <w:p>
      <w:pPr>
        <w:pStyle w:val="FirstParagraph"/>
      </w:pPr>
      <w:r>
        <w:t xml:space="preserve">In Israel Tel Aviv, digital marketing is not an option; it is the baseline. The market is saturated with digital noise, and standing out requires sophisticated use of technology. As a Marketing Manager, you must be fluent in data analytics platforms such as Google Analytics 4, Salesforce, and HubSpot.</w:t>
      </w:r>
    </w:p>
    <w:p>
      <w:pPr>
        <w:pStyle w:val="BodyText"/>
      </w:pPr>
      <w:r>
        <w:rPr>
          <w:bCs/>
          <w:b/>
        </w:rPr>
        <w:t xml:space="preserve">Key Tech Stack Requirements:</w:t>
      </w:r>
    </w:p>
    <w:p>
      <w:pPr>
        <w:numPr>
          <w:ilvl w:val="0"/>
          <w:numId w:val="1002"/>
        </w:numPr>
        <w:pStyle w:val="Compact"/>
      </w:pPr>
      <w:r>
        <w:rPr>
          <w:bCs/>
          <w:b/>
        </w:rPr>
        <w:t xml:space="preserve">Social Media Management:</w:t>
      </w:r>
      <w:r>
        <w:t xml:space="preserve"> </w:t>
      </w:r>
      <w:r>
        <w:t xml:space="preserve">Utilizing tools like Sprout Social or Hootsuite to manage multi-platform presence.</w:t>
      </w:r>
    </w:p>
    <w:p>
      <w:pPr>
        <w:numPr>
          <w:ilvl w:val="0"/>
          <w:numId w:val="1002"/>
        </w:numPr>
        <w:pStyle w:val="Compact"/>
      </w:pPr>
      <w:r>
        <w:rPr>
          <w:bCs/>
          <w:b/>
        </w:rPr>
        <w:t xml:space="preserve">Email Automation:</w:t>
      </w:r>
      <w:r>
        <w:t xml:space="preserve"> </w:t>
      </w:r>
      <w:r>
        <w:t xml:space="preserve">Leveraging AI-driven personalization to increase open rates and conversions.</w:t>
      </w:r>
    </w:p>
    <w:p>
      <w:pPr>
        <w:pStyle w:val="FirstParagraph"/>
      </w:pPr>
      <w:r>
        <w:t xml:space="preserve">The Israeli market is highly tech-savvy. Consumers expect seamless user experiences. If your digital touchpoints are flawed, your credibility as a brand diminishes instantly. Therefore, the Marketing Manager must work closely with UX/UI teams to ensure that marketing promises are delivered through excellent user interfaces.</w:t>
      </w:r>
    </w:p>
    <w:bookmarkEnd w:id="27"/>
    <w:bookmarkEnd w:id="28"/>
    <w:bookmarkStart w:id="30" w:name="X3b70d51672dfcf92dabe97e74f79d48c00621cc"/>
    <w:p>
      <w:pPr>
        <w:pStyle w:val="Heading2"/>
      </w:pPr>
      <w:r>
        <w:t xml:space="preserve">Slide 5: Cultural Nuances and Communication</w:t>
      </w:r>
    </w:p>
    <w:bookmarkStart w:id="29" w:name="the-dugri-approach"/>
    <w:p>
      <w:pPr>
        <w:pStyle w:val="Heading3"/>
      </w:pPr>
      <w:r>
        <w:t xml:space="preserve">The "Dugri" Approach</w:t>
      </w:r>
    </w:p>
    <w:p>
      <w:pPr>
        <w:pStyle w:val="FirstParagraph"/>
      </w:pPr>
      <w:r>
        <w:t xml:space="preserve">A critical aspect of being a Marketing Manager in Israel Tel Aviv is understanding the local communication style. Israelis are known for their directness, often referred to as "Dugri." This cultural trait influences how marketing messages should be crafted and how customer relationships are managed.</w:t>
      </w:r>
    </w:p>
    <w:p>
      <w:pPr>
        <w:pStyle w:val="BodyText"/>
      </w:pPr>
      <w:r>
        <w:rPr>
          <w:bCs/>
          <w:b/>
        </w:rPr>
        <w:t xml:space="preserve">Strategic Implications:</w:t>
      </w:r>
    </w:p>
    <w:p>
      <w:pPr>
        <w:numPr>
          <w:ilvl w:val="0"/>
          <w:numId w:val="1003"/>
        </w:numPr>
        <w:pStyle w:val="Compact"/>
      </w:pPr>
      <w:r>
        <w:rPr>
          <w:bCs/>
          <w:b/>
        </w:rPr>
        <w:t xml:space="preserve">Honesty Over Hype:</w:t>
      </w:r>
      <w:r>
        <w:t xml:space="preserve"> </w:t>
      </w:r>
      <w:r>
        <w:t xml:space="preserve">While hype works globally, the local market values authenticity. Marketing campaigns that feel overly polished or deceptive often backfire. Transparency builds trust.</w:t>
      </w:r>
    </w:p>
    <w:p>
      <w:pPr>
        <w:numPr>
          <w:ilvl w:val="0"/>
          <w:numId w:val="1003"/>
        </w:numPr>
        <w:pStyle w:val="Compact"/>
      </w:pPr>
      <w:r>
        <w:rPr>
          <w:bCs/>
          <w:b/>
        </w:rPr>
        <w:t xml:space="preserve">Negotiation Style:</w:t>
      </w:r>
      <w:r>
        <w:t xml:space="preserve"> </w:t>
      </w:r>
      <w:r>
        <w:t xml:space="preserve">In B2B marketing and partnership deals, the negotiation process is intense and direct. A Marketing Manager must be prepared to handle tough questions and provide immediate, factual responses.</w:t>
      </w:r>
    </w:p>
    <w:p>
      <w:pPr>
        <w:pStyle w:val="FirstParagraph"/>
      </w:pPr>
      <w:r>
        <w:t xml:space="preserve">When expanding globally from Tel Aviv, it is crucial to translate not just the language but the cultural context. What works in a direct Israeli ad campaign may seem rude in more reserved cultures like Japan or Germany. The Marketing Manager acts as the cultural bridge, ensuring global resonance without losing local authenticity.</w:t>
      </w:r>
    </w:p>
    <w:bookmarkEnd w:id="29"/>
    <w:bookmarkEnd w:id="30"/>
    <w:bookmarkStart w:id="32" w:name="X4797630687fd780099d7285445431303f6bcd1c"/>
    <w:p>
      <w:pPr>
        <w:pStyle w:val="Heading2"/>
      </w:pPr>
      <w:r>
        <w:t xml:space="preserve">Slide 6: Talent Acquisition and Team Leadership</w:t>
      </w:r>
    </w:p>
    <w:bookmarkStart w:id="31" w:name="building-high-performance-teams"/>
    <w:p>
      <w:pPr>
        <w:pStyle w:val="Heading3"/>
      </w:pPr>
      <w:r>
        <w:t xml:space="preserve">Building High-Performance Teams</w:t>
      </w:r>
    </w:p>
    <w:p>
      <w:pPr>
        <w:pStyle w:val="FirstParagraph"/>
      </w:pPr>
      <w:r>
        <w:t xml:space="preserve">The talent war in Tel Aviv is intense. Skilled marketing professionals are frequently headhunters' targets. As a Marketing Manager, your ability to lead and retain talent is paramount. You must create a culture of innovation and autonomy.</w:t>
      </w:r>
    </w:p>
    <w:p>
      <w:pPr>
        <w:pStyle w:val="BodyText"/>
      </w:pPr>
      <w:r>
        <w:rPr>
          <w:bCs/>
          <w:b/>
        </w:rPr>
        <w:t xml:space="preserve">Leadership Strategies:</w:t>
      </w:r>
    </w:p>
    <w:p>
      <w:pPr>
        <w:numPr>
          <w:ilvl w:val="0"/>
          <w:numId w:val="1004"/>
        </w:numPr>
        <w:pStyle w:val="Compact"/>
      </w:pPr>
      <w:r>
        <w:rPr>
          <w:bCs/>
          <w:b/>
        </w:rPr>
        <w:t xml:space="preserve">Culture Fit:</w:t>
      </w:r>
      <w:r>
        <w:t xml:space="preserve"> </w:t>
      </w:r>
      <w:r>
        <w:t xml:space="preserve">Look for candidates who thrive in chaos. Israeli startups are known for their fast-paced environments. Resilience is a key personality trait.</w:t>
      </w:r>
    </w:p>
    <w:p>
      <w:pPr>
        <w:numPr>
          <w:ilvl w:val="0"/>
          <w:numId w:val="1004"/>
        </w:numPr>
        <w:pStyle w:val="Compact"/>
      </w:pPr>
      <w:r>
        <w:rPr>
          <w:bCs/>
          <w:b/>
        </w:rPr>
        <w:t xml:space="preserve">Mentorship:</w:t>
      </w:r>
      <w:r>
        <w:t xml:space="preserve"> </w:t>
      </w:r>
      <w:r>
        <w:t xml:space="preserve">Junior talent is abundant but requires guidance. Invest in training programs that upskill employees in emerging technologies like AI and machine learning applications in marketing.</w:t>
      </w:r>
    </w:p>
    <w:p>
      <w:pPr>
        <w:numPr>
          <w:ilvl w:val="0"/>
          <w:numId w:val="1004"/>
        </w:numPr>
        <w:pStyle w:val="Compact"/>
      </w:pPr>
      <w:r>
        <w:rPr>
          <w:bCs/>
          <w:b/>
        </w:rPr>
        <w:t xml:space="preserve">Diversity:</w:t>
      </w:r>
      <w:r>
        <w:t xml:space="preserve"> </w:t>
      </w:r>
      <w:r>
        <w:t xml:space="preserve">Tel Aviv is a melting pot. A diverse marketing team reflects the broader market and leads to more creative and inclusive campaign ideas.</w:t>
      </w:r>
    </w:p>
    <w:bookmarkEnd w:id="31"/>
    <w:bookmarkEnd w:id="32"/>
    <w:bookmarkStart w:id="34" w:name="X2ee52de1f3d808e78f7559358806c867d9fb123"/>
    <w:p>
      <w:pPr>
        <w:pStyle w:val="Heading2"/>
      </w:pPr>
      <w:r>
        <w:t xml:space="preserve">Slide 7: Navigating Geopolitical Challenges</w:t>
      </w:r>
    </w:p>
    <w:bookmarkStart w:id="33" w:name="crisis-management-and-resilience"/>
    <w:p>
      <w:pPr>
        <w:pStyle w:val="Heading3"/>
      </w:pPr>
      <w:r>
        <w:t xml:space="preserve">Crisis Management and Resilience</w:t>
      </w:r>
    </w:p>
    <w:p>
      <w:pPr>
        <w:pStyle w:val="FirstParagraph"/>
      </w:pPr>
      <w:r>
        <w:t xml:space="preserve">No discussion of marketing in Israel Tel Aviv is complete without addressing the reality of geopolitical instability. This is a unique challenge that no other major business hub faces with such frequency. As a Marketing Manager, you must have robust crisis management plans.</w:t>
      </w:r>
    </w:p>
    <w:p>
      <w:pPr>
        <w:pStyle w:val="BodyText"/>
      </w:pPr>
      <w:r>
        <w:rPr>
          <w:bCs/>
          <w:b/>
        </w:rPr>
        <w:t xml:space="preserve">Crisis Protocols:</w:t>
      </w:r>
    </w:p>
    <w:p>
      <w:pPr>
        <w:numPr>
          <w:ilvl w:val="0"/>
          <w:numId w:val="1005"/>
        </w:numPr>
        <w:pStyle w:val="Compact"/>
      </w:pPr>
      <w:r>
        <w:rPr>
          <w:bCs/>
          <w:b/>
        </w:rPr>
        <w:t xml:space="preserve">Rapid Response Teams:</w:t>
      </w:r>
      <w:r>
        <w:t xml:space="preserve"> </w:t>
      </w:r>
      <w:r>
        <w:t xml:space="preserve">Having pre-approved messaging templates for emergencies ensures that the company can communicate responsibly and quickly during crises.</w:t>
      </w:r>
    </w:p>
    <w:p>
      <w:pPr>
        <w:numPr>
          <w:ilvl w:val="0"/>
          <w:numId w:val="1005"/>
        </w:numPr>
        <w:pStyle w:val="Compact"/>
      </w:pPr>
      <w:r>
        <w:rPr>
          <w:bCs/>
          <w:b/>
        </w:rPr>
        <w:t xml:space="preserve">Social Responsibility:</w:t>
      </w:r>
      <w:r>
        <w:t xml:space="preserve"> </w:t>
      </w:r>
      <w:r>
        <w:t xml:space="preserve">In times of tension, marketing budgets may need to be paused or shifted towards community support. Understanding when *not* to market is a sign of mature leadership.</w:t>
      </w:r>
    </w:p>
    <w:p>
      <w:pPr>
        <w:numPr>
          <w:ilvl w:val="0"/>
          <w:numId w:val="1005"/>
        </w:numPr>
        <w:pStyle w:val="Compact"/>
      </w:pPr>
      <w:r>
        <w:rPr>
          <w:bCs/>
          <w:b/>
        </w:rPr>
        <w:t xml:space="preserve">Morale Maintenance:</w:t>
      </w:r>
      <w:r>
        <w:t xml:space="preserve"> </w:t>
      </w:r>
      <w:r>
        <w:t xml:space="preserve">Your team operates under stress. Prioritizing mental health and work-life balance is not just ethical but essential for sustained productivity.</w:t>
      </w:r>
    </w:p>
    <w:bookmarkEnd w:id="33"/>
    <w:bookmarkEnd w:id="34"/>
    <w:bookmarkStart w:id="36" w:name="Xa8823ad620689324b9dc3e14a1a84f7fc0e4945"/>
    <w:p>
      <w:pPr>
        <w:pStyle w:val="Heading2"/>
      </w:pPr>
      <w:r>
        <w:t xml:space="preserve">Slide 8: Global Expansion from the Local Hub</w:t>
      </w:r>
    </w:p>
    <w:bookmarkStart w:id="35" w:name="the-global-from-day-one-mentality"/>
    <w:p>
      <w:pPr>
        <w:pStyle w:val="Heading3"/>
      </w:pPr>
      <w:r>
        <w:t xml:space="preserve">The "Global from Day One" Mentality</w:t>
      </w:r>
    </w:p>
    <w:p>
      <w:pPr>
        <w:pStyle w:val="FirstParagraph"/>
      </w:pPr>
      <w:r>
        <w:t xml:space="preserve">The size of the Israeli domestic market is relatively small. Consequently, most companies based in Tel Aviv are engineered for global scale. The Marketing Manager’s role extends far beyond local borders.</w:t>
      </w:r>
    </w:p>
    <w:p>
      <w:pPr>
        <w:pStyle w:val="BodyText"/>
      </w:pPr>
      <w:r>
        <w:rPr>
          <w:bCs/>
          <w:b/>
        </w:rPr>
        <w:t xml:space="preserve">Expansion Strategies:</w:t>
      </w:r>
    </w:p>
    <w:p>
      <w:pPr>
        <w:numPr>
          <w:ilvl w:val="0"/>
          <w:numId w:val="1006"/>
        </w:numPr>
        <w:pStyle w:val="Compact"/>
      </w:pPr>
      <w:r>
        <w:rPr>
          <w:bCs/>
          <w:b/>
        </w:rPr>
        <w:t xml:space="preserve">Silicon Valley Connections:</w:t>
      </w:r>
      <w:r>
        <w:t xml:space="preserve"> </w:t>
      </w:r>
      <w:r>
        <w:t xml:space="preserve">Leveraging the strong ties between Tel Aviv and San Francisco to create cross-border marketing synergies.</w:t>
      </w:r>
    </w:p>
    <w:p>
      <w:pPr>
        <w:numPr>
          <w:ilvl w:val="0"/>
          <w:numId w:val="1006"/>
        </w:numPr>
        <w:pStyle w:val="Compact"/>
      </w:pPr>
      <w:r>
        <w:rPr>
          <w:bCs/>
          <w:b/>
        </w:rPr>
        <w:t xml:space="preserve">EuroMarket Entry:</w:t>
      </w:r>
      <w:r>
        <w:t xml:space="preserve"> </w:t>
      </w:r>
      <w:r>
        <w:t xml:space="preserve">Tel Aviv serves as a gateway to Europe. Understanding GDPR compliance and European consumer behavior is essential.</w:t>
      </w:r>
    </w:p>
    <w:p>
      <w:pPr>
        <w:numPr>
          <w:ilvl w:val="0"/>
          <w:numId w:val="1006"/>
        </w:numPr>
        <w:pStyle w:val="Compact"/>
      </w:pPr>
      <w:r>
        <w:rPr>
          <w:bCs/>
          <w:b/>
        </w:rPr>
        <w:t xml:space="preserve">Language Localization:</w:t>
      </w:r>
      <w:r>
        <w:t xml:space="preserve"> </w:t>
      </w:r>
      <w:r>
        <w:t xml:space="preserve">Moving beyond translation to true localization, ensuring that cultural nuances are respected in every target market.</w:t>
      </w:r>
    </w:p>
    <w:bookmarkEnd w:id="35"/>
    <w:bookmarkEnd w:id="36"/>
    <w:bookmarkStart w:id="38" w:name="slide-9-key-performance-indicators-kpis"/>
    <w:p>
      <w:pPr>
        <w:pStyle w:val="Heading2"/>
      </w:pPr>
      <w:r>
        <w:t xml:space="preserve">Slide 9: Key Performance Indicators (KPIs)</w:t>
      </w:r>
    </w:p>
    <w:bookmarkStart w:id="37" w:name="measuring-success"/>
    <w:p>
      <w:pPr>
        <w:pStyle w:val="Heading3"/>
      </w:pPr>
      <w:r>
        <w:t xml:space="preserve">Measuring Success</w:t>
      </w:r>
    </w:p>
    <w:p>
      <w:pPr>
        <w:pStyle w:val="FirstParagraph"/>
      </w:pPr>
      <w:r>
        <w:t xml:space="preserve">In the high-stakes environment of Tel Aviv, vanity metrics are insufficient. Investors and stakeholders demand clear ROI. As a Marketing Manager, you must define and track rigorous KPIs.</w:t>
      </w:r>
    </w:p>
    <w:p>
      <w:pPr>
        <w:pStyle w:val="BodyText"/>
      </w:pPr>
      <w:r>
        <w:rPr>
          <w:bCs/>
          <w:b/>
        </w:rPr>
        <w:t xml:space="preserve">Critical Metrics:</w:t>
      </w:r>
    </w:p>
    <w:p>
      <w:pPr>
        <w:numPr>
          <w:ilvl w:val="0"/>
          <w:numId w:val="1007"/>
        </w:numPr>
        <w:pStyle w:val="Compact"/>
      </w:pPr>
      <w:r>
        <w:rPr>
          <w:bCs/>
          <w:b/>
        </w:rPr>
        <w:t xml:space="preserve">CAC (Customer Acquisition Cost):</w:t>
      </w:r>
      <w:r>
        <w:t xml:space="preserve"> </w:t>
      </w:r>
      <w:r>
        <w:t xml:space="preserve">Keeping this low while maintaining quality is vital in a competitive market.</w:t>
      </w:r>
    </w:p>
    <w:p>
      <w:pPr>
        <w:numPr>
          <w:ilvl w:val="0"/>
          <w:numId w:val="1007"/>
        </w:numPr>
        <w:pStyle w:val="Compact"/>
      </w:pPr>
      <w:r>
        <w:rPr>
          <w:bCs/>
          <w:b/>
        </w:rPr>
        <w:t xml:space="preserve">LTV (Lifetime Value):</w:t>
      </w:r>
      <w:r>
        <w:t xml:space="preserve"> </w:t>
      </w:r>
      <w:r>
        <w:t xml:space="preserve">Focusing on retention and upselling to maximize the value of each customer.</w:t>
      </w:r>
    </w:p>
    <w:p>
      <w:pPr>
        <w:numPr>
          <w:ilvl w:val="0"/>
          <w:numId w:val="1007"/>
        </w:numPr>
        <w:pStyle w:val="Compact"/>
      </w:pPr>
      <w:r>
        <w:rPr>
          <w:bCs/>
          <w:b/>
        </w:rPr>
        <w:t xml:space="preserve">MQLs and SQLs:</w:t>
      </w:r>
      <w:r>
        <w:t xml:space="preserve"> </w:t>
      </w:r>
      <w:r>
        <w:t xml:space="preserve">Clearly defining Marketing Qualified Leads vs. Sales Qualified Leads to align marketing efforts with sales goals.</w:t>
      </w:r>
    </w:p>
    <w:bookmarkEnd w:id="37"/>
    <w:bookmarkEnd w:id="38"/>
    <w:bookmarkStart w:id="40" w:name="slide-10-conclusion-and-future-outlook"/>
    <w:p>
      <w:pPr>
        <w:pStyle w:val="Heading2"/>
      </w:pPr>
      <w:r>
        <w:t xml:space="preserve">Slide 10: Conclusion and Future Outlook</w:t>
      </w:r>
    </w:p>
    <w:bookmarkStart w:id="39" w:name="the-path-forward"/>
    <w:p>
      <w:pPr>
        <w:pStyle w:val="Heading3"/>
      </w:pPr>
      <w:r>
        <w:t xml:space="preserve">The Path Forward</w:t>
      </w:r>
    </w:p>
    <w:p>
      <w:pPr>
        <w:pStyle w:val="FirstParagraph"/>
      </w:pPr>
      <w:r>
        <w:t xml:space="preserve">Becoming a successful Marketing Manager in Israel Tel Aviv is a challenging yet incredibly rewarding endeavor. It requires a unique blend of technical skill, cultural intelligence, and emotional resilience. The ecosystem offers unparalleled opportunities for growth, innovation, and global impact.</w:t>
      </w:r>
    </w:p>
    <w:p>
      <w:pPr>
        <w:pStyle w:val="BodyText"/>
      </w:pPr>
      <w:r>
        <w:rPr>
          <w:bCs/>
          <w:b/>
        </w:rPr>
        <w:t xml:space="preserve">Final Takeaways:</w:t>
      </w:r>
    </w:p>
    <w:p>
      <w:pPr>
        <w:numPr>
          <w:ilvl w:val="0"/>
          <w:numId w:val="1008"/>
        </w:numPr>
        <w:pStyle w:val="Compact"/>
      </w:pPr>
      <w:r>
        <w:rPr>
          <w:bCs/>
          <w:b/>
        </w:rPr>
        <w:t xml:space="preserve">Adaptability is Key:</w:t>
      </w:r>
      <w:r>
        <w:t xml:space="preserve"> </w:t>
      </w:r>
      <w:r>
        <w:t xml:space="preserve">The market changes weekly. Stay curious and keep learning.</w:t>
      </w:r>
    </w:p>
    <w:p>
      <w:pPr>
        <w:numPr>
          <w:ilvl w:val="0"/>
          <w:numId w:val="1008"/>
        </w:numPr>
        <w:pStyle w:val="Compact"/>
      </w:pPr>
      <w:r>
        <w:rPr>
          <w:bCs/>
          <w:b/>
        </w:rPr>
        <w:t xml:space="preserve">Leverage Local Strengths:</w:t>
      </w:r>
      <w:r>
        <w:t xml:space="preserve"> </w:t>
      </w:r>
      <w:r>
        <w:t xml:space="preserve">Tech innovation, direct communication, and global ambition are your competitive advantages.</w:t>
      </w:r>
    </w:p>
    <w:p>
      <w:pPr>
        <w:numPr>
          <w:ilvl w:val="0"/>
          <w:numId w:val="1008"/>
        </w:numPr>
        <w:pStyle w:val="Compact"/>
      </w:pPr>
      <w:r>
        <w:rPr>
          <w:bCs/>
          <w:b/>
        </w:rPr>
        <w:t xml:space="preserve">Prioritize People:</w:t>
      </w:r>
      <w:r>
        <w:t xml:space="preserve"> </w:t>
      </w:r>
      <w:r>
        <w:t xml:space="preserve">Your team is your greatest asset. Nurture them through stability and chaos alike.</w:t>
      </w:r>
    </w:p>
    <w:p>
      <w:pPr>
        <w:pStyle w:val="FirstParagraph"/>
      </w:pPr>
      <w:r>
        <w:t xml:space="preserve">We hope these Seminar Presentation Slides provide a solid foundation for your journey as a Marketing Manager in the vibrant landscape of Israel Tel Aviv. Thank you for your attention.</w:t>
      </w:r>
    </w:p>
    <w:bookmarkEnd w:id="39"/>
    <w:bookmarkEnd w:id="40"/>
    <w:p>
      <w:pPr>
        <w:pStyle w:val="BodyText"/>
      </w:pPr>
      <w:r>
        <w:t xml:space="preserve">© 2023 Seminar Series on Global Marketing Leadership. All Rights Reserved.</w:t>
      </w:r>
    </w:p>
    <w:p>
      <w:pPr>
        <w:pStyle w:val="BodyText"/>
      </w:pPr>
      <w:r>
        <w:rPr>
          <w:iCs/>
          <w:i/>
        </w:rPr>
        <w:t xml:space="preserve">This document is intended for educational and professional development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Israel Tel Aviv</dc:title>
  <dc:creator/>
  <dc:language>en</dc:language>
  <cp:keywords/>
  <dcterms:created xsi:type="dcterms:W3CDTF">2026-07-29T22:34:53Z</dcterms:created>
  <dcterms:modified xsi:type="dcterms:W3CDTF">2026-07-29T22:34:53Z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