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Slide 1: Title Slide</w:t>
      </w:r>
    </w:p>
    <w:bookmarkStart w:id="20" w:name="Xb152c966099844bbb74059cf0a4233e5b7877a2"/>
    <w:p>
      <w:pPr>
        <w:pStyle w:val="Heading1"/>
      </w:pPr>
      <w:r>
        <w:t xml:space="preserve">Seminar Presentation Slides: The Modern Marketing Manager in Malaysia Kuala Lumpur</w:t>
      </w:r>
    </w:p>
    <w:p>
      <w:pPr>
        <w:pStyle w:val="FirstParagraph"/>
      </w:pPr>
      <w:r>
        <w:rPr>
          <w:bCs/>
          <w:b/>
        </w:rPr>
        <w:t xml:space="preserve">Presentation Context:</w:t>
      </w:r>
      <w:r>
        <w:t xml:space="preserve"> </w:t>
      </w:r>
      <w:r>
        <w:t xml:space="preserve">This document serves as the core text and structural guide for a comprehensive seminar. It is specifically tailored for business leaders, marketing professionals, and students located in or targeting the dynamic market of Malaysia Kuala Lumpur.</w:t>
      </w:r>
    </w:p>
    <w:p>
      <w:pPr>
        <w:pStyle w:val="BodyText"/>
      </w:pPr>
      <w:r>
        <w:rPr>
          <w:bCs/>
          <w:b/>
        </w:rPr>
        <w:t xml:space="preserve">Audience:</w:t>
      </w:r>
      <w:r>
        <w:t xml:space="preserve"> </w:t>
      </w:r>
      <w:r>
        <w:t xml:space="preserve">Aspiring Marketing Managers, Current CMOs, Business Owners in KL.</w:t>
      </w:r>
    </w:p>
    <w:bookmarkEnd w:id="20"/>
    <w:p>
      <w:pPr>
        <w:pStyle w:val="BodyText"/>
      </w:pPr>
      <w:r>
        <w:t xml:space="preserve">Slide 2: Introduction &amp; Context</w:t>
      </w:r>
    </w:p>
    <w:bookmarkStart w:id="21" w:name="the-landscape-of-marketing-management"/>
    <w:p>
      <w:pPr>
        <w:pStyle w:val="Heading2"/>
      </w:pPr>
      <w:r>
        <w:t xml:space="preserve">The Landscape of Marketing Management</w:t>
      </w:r>
    </w:p>
    <w:p>
      <w:pPr>
        <w:pStyle w:val="FirstParagraph"/>
      </w:pPr>
      <w:r>
        <w:t xml:space="preserve">Welcome to this seminar presentation. Today, we will dissect the role, responsibilities, and strategic imperatives of a</w:t>
      </w:r>
      <w:r>
        <w:t xml:space="preserve"> </w:t>
      </w:r>
      <w:r>
        <w:rPr>
          <w:bCs/>
          <w:b/>
        </w:rPr>
        <w:t xml:space="preserve">Marketing Manager</w:t>
      </w:r>
      <w:r>
        <w:t xml:space="preserve">. However, we cannot view this role in a vacuum. We must ground our discussion in the specific economic and cultural context of</w:t>
      </w:r>
      <w:r>
        <w:t xml:space="preserve"> </w:t>
      </w:r>
      <w:r>
        <w:rPr>
          <w:bCs/>
          <w:b/>
        </w:rPr>
        <w:t xml:space="preserve">Malaysia Kuala Lumpur</w:t>
      </w:r>
      <w:r>
        <w:t xml:space="preserve">.</w:t>
      </w:r>
    </w:p>
    <w:p>
      <w:pPr>
        <w:pStyle w:val="BodyText"/>
      </w:pPr>
      <w:r>
        <w:t xml:space="preserve">Kuala Lumpur is not just the capital; it is the commercial heartbeat of Southeast Asia. As a hub for multinational corporations (MNCs) and thriving local startups alike, KL presents a unique challenge and opportunity for marketing professionals. The role of the Marketing Manager here has evolved from simple brand promotion to complex ecosystem management, requiring deep cultural intelligence and digital proficiency.</w:t>
      </w:r>
    </w:p>
    <w:bookmarkEnd w:id="21"/>
    <w:p>
      <w:pPr>
        <w:pStyle w:val="BodyText"/>
      </w:pPr>
      <w:r>
        <w:t xml:space="preserve">Slide 3: The Role of the Marketing Manager</w:t>
      </w:r>
    </w:p>
    <w:bookmarkStart w:id="22" w:name="defining-the-modern-marketing-manager"/>
    <w:p>
      <w:pPr>
        <w:pStyle w:val="Heading2"/>
      </w:pPr>
      <w:r>
        <w:t xml:space="preserve">Defining the Modern Marketing Manager</w:t>
      </w:r>
    </w:p>
    <w:p>
      <w:pPr>
        <w:pStyle w:val="FirstParagraph"/>
      </w:pPr>
      <w:r>
        <w:t xml:space="preserve">In traditional structures, a marketing manager oversaw campaigns. In today’s data-driven era in Malaysia Kuala Lumpur, this role is multifaceted.</w:t>
      </w:r>
    </w:p>
    <w:p>
      <w:pPr>
        <w:numPr>
          <w:ilvl w:val="0"/>
          <w:numId w:val="1001"/>
        </w:numPr>
        <w:pStyle w:val="Compact"/>
      </w:pPr>
      <w:r>
        <w:rPr>
          <w:bCs/>
          <w:b/>
        </w:rPr>
        <w:t xml:space="preserve">Strategic Visionary:</w:t>
      </w:r>
      <w:r>
        <w:t xml:space="preserve"> </w:t>
      </w:r>
      <w:r>
        <w:t xml:space="preserve">They must align marketing goals with broader business objectives, adapting to the fast-paced regulatory environment of Malaysian federal agencies.</w:t>
      </w:r>
    </w:p>
    <w:p>
      <w:pPr>
        <w:numPr>
          <w:ilvl w:val="0"/>
          <w:numId w:val="1001"/>
        </w:numPr>
        <w:pStyle w:val="Compact"/>
      </w:pPr>
      <w:r>
        <w:rPr>
          <w:bCs/>
          <w:b/>
        </w:rPr>
        <w:t xml:space="preserve">Data Analyst:</w:t>
      </w:r>
      <w:r>
        <w:t xml:space="preserve"> </w:t>
      </w:r>
      <w:r>
        <w:t xml:space="preserve">With high internet penetration in KL, the Marketing Manager must interpret consumer behavior data from social media platforms like TikTok and Instagram, which dominate local usage.</w:t>
      </w:r>
    </w:p>
    <w:p>
      <w:pPr>
        <w:numPr>
          <w:ilvl w:val="0"/>
          <w:numId w:val="1001"/>
        </w:numPr>
        <w:pStyle w:val="Compact"/>
      </w:pPr>
      <w:r>
        <w:rPr>
          <w:bCs/>
          <w:b/>
        </w:rPr>
        <w:t xml:space="preserve">Cultural Bridge:</w:t>
      </w:r>
      <w:r>
        <w:t xml:space="preserve"> </w:t>
      </w:r>
      <w:r>
        <w:t xml:space="preserve">Given Malaysia’s multicultural demographic (Malay, Chinese, Indian), a successful Marketing Manager must navigate diverse cultural sensitivities to create inclusive campaigns that resonate across all ethnic groups in Kuala Lumpur.</w:t>
      </w:r>
    </w:p>
    <w:bookmarkEnd w:id="22"/>
    <w:p>
      <w:pPr>
        <w:pStyle w:val="FirstParagraph"/>
      </w:pPr>
      <w:r>
        <w:t xml:space="preserve">Slide 4: Digital Dominance in KL</w:t>
      </w:r>
    </w:p>
    <w:bookmarkStart w:id="23" w:name="X6e50e9e175656ea0dcc76aa63a6d876921d1174"/>
    <w:p>
      <w:pPr>
        <w:pStyle w:val="Heading2"/>
      </w:pPr>
      <w:r>
        <w:t xml:space="preserve">Digital Marketing Strategies for the Malaysian Market</w:t>
      </w:r>
    </w:p>
    <w:p>
      <w:pPr>
        <w:pStyle w:val="FirstParagraph"/>
      </w:pPr>
      <w:r>
        <w:t xml:space="preserve">The digital landscape in Malaysia Kuala Lumpur is exceptionally vibrant. The Marketing Manager must prioritize omnichannel strategies.</w:t>
      </w:r>
    </w:p>
    <w:p>
      <w:pPr>
        <w:numPr>
          <w:ilvl w:val="0"/>
          <w:numId w:val="1002"/>
        </w:numPr>
        <w:pStyle w:val="Compact"/>
      </w:pPr>
      <w:r>
        <w:rPr>
          <w:bCs/>
          <w:b/>
        </w:rPr>
        <w:t xml:space="preserve">Social Commerce:</w:t>
      </w:r>
      <w:r>
        <w:t xml:space="preserve"> </w:t>
      </w:r>
      <w:r>
        <w:t xml:space="preserve">Platforms like Shopee and Lazada are not just e-commerce sites; they are marketing playgrounds. A Marketing Manager must understand live-streaming events and flash sales that drive significant revenue in KL.</w:t>
      </w:r>
    </w:p>
    <w:p>
      <w:pPr>
        <w:numPr>
          <w:ilvl w:val="0"/>
          <w:numId w:val="1002"/>
        </w:numPr>
        <w:pStyle w:val="Compact"/>
      </w:pPr>
      <w:r>
        <w:rPr>
          <w:bCs/>
          <w:b/>
        </w:rPr>
        <w:t xml:space="preserve">Influencer Marketing:</w:t>
      </w:r>
      <w:r>
        <w:t xml:space="preserve"> </w:t>
      </w:r>
      <w:r>
        <w:t xml:space="preserve">In Kuala Lumpur, influencer marketing is mature. The manager needs to vet micro-influencers who have high engagement rates within specific local niches, such as Halal food or modern tech.</w:t>
      </w:r>
    </w:p>
    <w:p>
      <w:pPr>
        <w:numPr>
          <w:ilvl w:val="0"/>
          <w:numId w:val="1002"/>
        </w:numPr>
        <w:pStyle w:val="Compact"/>
      </w:pPr>
      <w:r>
        <w:rPr>
          <w:bCs/>
          <w:b/>
        </w:rPr>
        <w:t xml:space="preserve">Messaging Apps:</w:t>
      </w:r>
      <w:r>
        <w:t xml:space="preserve"> </w:t>
      </w:r>
      <w:r>
        <w:t xml:space="preserve">WhatsApp and Telegram are critical customer service and marketing channels in Malaysia. Utilizing CRM integrations within these platforms is a key skill for the role.</w:t>
      </w:r>
    </w:p>
    <w:bookmarkEnd w:id="23"/>
    <w:p>
      <w:pPr>
        <w:pStyle w:val="FirstParagraph"/>
      </w:pPr>
      <w:r>
        <w:t xml:space="preserve">Slide 5: Localization vs. Globalization</w:t>
      </w:r>
    </w:p>
    <w:bookmarkStart w:id="24" w:name="navigating-cultural-nuances"/>
    <w:p>
      <w:pPr>
        <w:pStyle w:val="Heading2"/>
      </w:pPr>
      <w:r>
        <w:t xml:space="preserve">Navigating Cultural Nuances</w:t>
      </w:r>
    </w:p>
    <w:p>
      <w:pPr>
        <w:pStyle w:val="FirstParagraph"/>
      </w:pPr>
      <w:r>
        <w:t xml:space="preserve">A common pitfall for international brands entering Malaysia Kuala Lumpur is the failure to localize. The Marketing Manager acts as the gatekeeper of localization.</w:t>
      </w:r>
    </w:p>
    <w:p>
      <w:pPr>
        <w:numPr>
          <w:ilvl w:val="0"/>
          <w:numId w:val="1003"/>
        </w:numPr>
        <w:pStyle w:val="Compact"/>
      </w:pPr>
      <w:r>
        <w:rPr>
          <w:bCs/>
          <w:b/>
        </w:rPr>
        <w:t xml:space="preserve">Linguistic Diversity:</w:t>
      </w:r>
      <w:r>
        <w:t xml:space="preserve"> </w:t>
      </w:r>
      <w:r>
        <w:t xml:space="preserve">Campaigns must often be bilingual or trilingual, utilizing Bahasa Malaysia, English, and Mandarin effectively depending on the target demographic within KL.</w:t>
      </w:r>
    </w:p>
    <w:p>
      <w:pPr>
        <w:numPr>
          <w:ilvl w:val="0"/>
          <w:numId w:val="1003"/>
        </w:numPr>
        <w:pStyle w:val="Compact"/>
      </w:pPr>
      <w:r>
        <w:rPr>
          <w:bCs/>
          <w:b/>
        </w:rPr>
        <w:t xml:space="preserve">Festive Marketing:</w:t>
      </w:r>
      <w:r>
        <w:t xml:space="preserve"> </w:t>
      </w:r>
      <w:r>
        <w:t xml:space="preserve">The marketing calendar in Malaysia is driven by major festivals such as Hari Raya Aidilfitri, Chinese New Year, Deepavali, and Christmas. A competent Marketing Manager creates specific campaigns for each period that respect cultural traditions while promoting products or services.</w:t>
      </w:r>
    </w:p>
    <w:p>
      <w:pPr>
        <w:numPr>
          <w:ilvl w:val="0"/>
          <w:numId w:val="1003"/>
        </w:numPr>
        <w:pStyle w:val="Compact"/>
      </w:pPr>
      <w:r>
        <w:rPr>
          <w:bCs/>
          <w:b/>
        </w:rPr>
        <w:t xml:space="preserve">Halal Compliance:</w:t>
      </w:r>
      <w:r>
        <w:t xml:space="preserve"> </w:t>
      </w:r>
      <w:r>
        <w:t xml:space="preserve">For FMCG brands in Malaysia Kuala Lumpur, ensuring Halal certification is not just a religious requirement but a massive marketing advantage. The manager must communicate this trust clearly to the Muslim majority population.</w:t>
      </w:r>
    </w:p>
    <w:bookmarkEnd w:id="24"/>
    <w:p>
      <w:pPr>
        <w:pStyle w:val="FirstParagraph"/>
      </w:pPr>
      <w:r>
        <w:t xml:space="preserve">Slide 6: Regulatory and Ethical Standards</w:t>
      </w:r>
    </w:p>
    <w:bookmarkStart w:id="25" w:name="navigating-malaysian-compliance"/>
    <w:p>
      <w:pPr>
        <w:pStyle w:val="Heading2"/>
      </w:pPr>
      <w:r>
        <w:t xml:space="preserve">Navigating Malaysian Compliance</w:t>
      </w:r>
    </w:p>
    <w:p>
      <w:pPr>
        <w:pStyle w:val="FirstParagraph"/>
      </w:pPr>
      <w:r>
        <w:t xml:space="preserve">The role of the Marketing Manager in Malaysia Kuala Lumpur involves strict adherence to local laws. Ignorance of these regulations can lead to severe penalties and reputational damage.</w:t>
      </w:r>
    </w:p>
    <w:p>
      <w:pPr>
        <w:numPr>
          <w:ilvl w:val="0"/>
          <w:numId w:val="1004"/>
        </w:numPr>
        <w:pStyle w:val="Compact"/>
      </w:pPr>
      <w:r>
        <w:rPr>
          <w:bCs/>
          <w:b/>
        </w:rPr>
        <w:t xml:space="preserve">Persoonsal Data Protection (PDPA):</w:t>
      </w:r>
      <w:r>
        <w:t xml:space="preserve"> </w:t>
      </w:r>
      <w:r>
        <w:t xml:space="preserve">Similar to GDPR, Malaysia has its own data protection laws. The Marketing Manager is responsible for ensuring that all customer data collected in KL is handled with transparency and security.</w:t>
      </w:r>
    </w:p>
    <w:p>
      <w:pPr>
        <w:numPr>
          <w:ilvl w:val="0"/>
          <w:numId w:val="1004"/>
        </w:numPr>
        <w:pStyle w:val="Compact"/>
      </w:pPr>
      <w:r>
        <w:rPr>
          <w:bCs/>
          <w:b/>
        </w:rPr>
        <w:t xml:space="preserve">Advertising Standards:</w:t>
      </w:r>
      <w:r>
        <w:t xml:space="preserve"> </w:t>
      </w:r>
      <w:r>
        <w:t xml:space="preserve">The Direct and Personal Selling Association (DAPSA) sets ethical guidelines. Managers must ensure their promotional materials do not make false claims or engage in comparative advertising that disparages competitors.</w:t>
      </w:r>
    </w:p>
    <w:bookmarkEnd w:id="25"/>
    <w:p>
      <w:pPr>
        <w:pStyle w:val="FirstParagraph"/>
      </w:pPr>
      <w:r>
        <w:t xml:space="preserve">Slide 7: B2B vs. B2C Dynamics</w:t>
      </w:r>
    </w:p>
    <w:bookmarkStart w:id="26" w:name="X613fb2d1d03cd6aace2326320fc15b02bb2526c"/>
    <w:p>
      <w:pPr>
        <w:pStyle w:val="Heading2"/>
      </w:pPr>
      <w:r>
        <w:t xml:space="preserve">Differentiating Strategies in Kuala Lumpur</w:t>
      </w:r>
    </w:p>
    <w:p>
      <w:pPr>
        <w:pStyle w:val="FirstParagraph"/>
      </w:pPr>
      <w:r>
        <w:t xml:space="preserve">Kuala Lumpur hosts both a booming consumer sector and a robust business-to-business (B2B) sector, particularly in finance and technology.</w:t>
      </w:r>
    </w:p>
    <w:p>
      <w:pPr>
        <w:numPr>
          <w:ilvl w:val="0"/>
          <w:numId w:val="1005"/>
        </w:numPr>
        <w:pStyle w:val="Compact"/>
      </w:pPr>
      <w:r>
        <w:rPr>
          <w:bCs/>
          <w:b/>
        </w:rPr>
        <w:t xml:space="preserve">B2C Focus:</w:t>
      </w:r>
      <w:r>
        <w:t xml:space="preserve"> </w:t>
      </w:r>
      <w:r>
        <w:t xml:space="preserve">Driven by lifestyle, convenience, and digital experience. Marketing Managers here focus on brand awareness and immediate conversion via social media.</w:t>
      </w:r>
    </w:p>
    <w:p>
      <w:pPr>
        <w:numPr>
          <w:ilvl w:val="0"/>
          <w:numId w:val="1005"/>
        </w:numPr>
        <w:pStyle w:val="Compact"/>
      </w:pPr>
      <w:r>
        <w:rPr>
          <w:bCs/>
          <w:b/>
        </w:rPr>
        <w:t xml:space="preserve">B2B Focus:</w:t>
      </w:r>
      <w:r>
        <w:t xml:space="preserve"> </w:t>
      </w:r>
      <w:r>
        <w:t xml:space="preserve">In the KL financial district (KLCC), marketing is about relationship building, whitepapers, webinars, and networking events like those held at the Kuala Lumpur Convention Centre. The tone is professional, data-backed, and focused on ROI.</w:t>
      </w:r>
    </w:p>
    <w:bookmarkEnd w:id="26"/>
    <w:p>
      <w:pPr>
        <w:pStyle w:val="FirstParagraph"/>
      </w:pPr>
      <w:r>
        <w:t xml:space="preserve">Slide 8: Future Trends</w:t>
      </w:r>
    </w:p>
    <w:bookmarkStart w:id="27" w:name="X19921bb13e083a5b6adfaa1720c66db5ba38eb4"/>
    <w:p>
      <w:pPr>
        <w:pStyle w:val="Heading2"/>
      </w:pPr>
      <w:r>
        <w:t xml:space="preserve">The Future of Marketing in Malaysia Kuala Lumpur</w:t>
      </w:r>
    </w:p>
    <w:p>
      <w:pPr>
        <w:pStyle w:val="FirstParagraph"/>
      </w:pPr>
      <w:r>
        <w:t xml:space="preserve">To remain effective, the Marketing Manager must look ahead. Several trends are emerging in the Malaysian market.</w:t>
      </w:r>
    </w:p>
    <w:p>
      <w:pPr>
        <w:numPr>
          <w:ilvl w:val="0"/>
          <w:numId w:val="1006"/>
        </w:numPr>
        <w:pStyle w:val="Compact"/>
      </w:pPr>
      <w:r>
        <w:rPr>
          <w:bCs/>
          <w:b/>
        </w:rPr>
        <w:t xml:space="preserve">Sustainability:</w:t>
      </w:r>
      <w:r>
        <w:t xml:space="preserve"> </w:t>
      </w:r>
      <w:r>
        <w:t xml:space="preserve">Consumers in Kuala Lumpur are becoming increasingly eco-conscious. Green marketing and sustainable supply chain transparency are becoming key differentiators.</w:t>
      </w:r>
    </w:p>
    <w:p>
      <w:pPr>
        <w:numPr>
          <w:ilvl w:val="0"/>
          <w:numId w:val="1006"/>
        </w:numPr>
        <w:pStyle w:val="Compact"/>
      </w:pPr>
      <w:r>
        <w:rPr>
          <w:bCs/>
          <w:b/>
        </w:rPr>
        <w:t xml:space="preserve">AI and Automation:</w:t>
      </w:r>
      <w:r>
        <w:t xml:space="preserve"> </w:t>
      </w:r>
      <w:r>
        <w:t xml:space="preserve">The adoption of AI tools for customer segmentation is growing rapidly. Marketing Managers must be willing to upskill in using AI-driven analytics to predict consumer trends before they happen.</w:t>
      </w:r>
    </w:p>
    <w:p>
      <w:pPr>
        <w:numPr>
          <w:ilvl w:val="0"/>
          <w:numId w:val="1006"/>
        </w:numPr>
        <w:pStyle w:val="Compact"/>
      </w:pPr>
      <w:r>
        <w:rPr>
          <w:bCs/>
          <w:b/>
        </w:rPr>
        <w:t xml:space="preserve">Omnichannel Experience:</w:t>
      </w:r>
      <w:r>
        <w:t xml:space="preserve"> </w:t>
      </w:r>
      <w:r>
        <w:t xml:space="preserve">The line between online and offline is blurring. With physical malls remaining popular in KL, integrating online data with in-store experiences (using QR codes or AR) is the next frontier.</w:t>
      </w:r>
    </w:p>
    <w:bookmarkEnd w:id="27"/>
    <w:p>
      <w:pPr>
        <w:pStyle w:val="FirstParagraph"/>
      </w:pPr>
      <w:r>
        <w:t xml:space="preserve">Slide 9: Key Takeaways</w:t>
      </w:r>
    </w:p>
    <w:bookmarkStart w:id="28" w:name="summary-of-critical-success-factors"/>
    <w:p>
      <w:pPr>
        <w:pStyle w:val="Heading2"/>
      </w:pPr>
      <w:r>
        <w:t xml:space="preserve">Summary of Critical Success Factors</w:t>
      </w:r>
    </w:p>
    <w:p>
      <w:pPr>
        <w:pStyle w:val="FirstParagraph"/>
      </w:pPr>
      <w:r>
        <w:t xml:space="preserve">In conclusion, succeeding as a Marketing Manager in Malaysia Kuala Lumpur requires a blend of global best practices and hyper-local execution.</w:t>
      </w:r>
    </w:p>
    <w:p>
      <w:pPr>
        <w:numPr>
          <w:ilvl w:val="0"/>
          <w:numId w:val="1007"/>
        </w:numPr>
        <w:pStyle w:val="Compact"/>
      </w:pPr>
      <w:r>
        <w:rPr>
          <w:bCs/>
          <w:b/>
        </w:rPr>
        <w:t xml:space="preserve">Cultural Intelligence:</w:t>
      </w:r>
      <w:r>
        <w:t xml:space="preserve"> </w:t>
      </w:r>
      <w:r>
        <w:t xml:space="preserve">Respect and leverage the multicultural fabric of KL.</w:t>
      </w:r>
    </w:p>
    <w:p>
      <w:pPr>
        <w:numPr>
          <w:ilvl w:val="0"/>
          <w:numId w:val="1007"/>
        </w:numPr>
        <w:pStyle w:val="Compact"/>
      </w:pPr>
      <w:r>
        <w:rPr>
          <w:bCs/>
          <w:b/>
        </w:rPr>
        <w:t xml:space="preserve">Digital Agility:</w:t>
      </w:r>
      <w:r>
        <w:t xml:space="preserve"> </w:t>
      </w:r>
      <w:r>
        <w:t xml:space="preserve">Master the local social commerce ecosystem.</w:t>
      </w:r>
    </w:p>
    <w:p>
      <w:pPr>
        <w:numPr>
          <w:ilvl w:val="0"/>
          <w:numId w:val="1007"/>
        </w:numPr>
        <w:pStyle w:val="Compact"/>
      </w:pPr>
      <w:r>
        <w:t xml:space="preserve">Ethical Compliance:: Strict adherence to PDPA and advertising standards is non-negotiable.</w:t>
      </w:r>
    </w:p>
    <w:p>
      <w:pPr>
        <w:numPr>
          <w:ilvl w:val="0"/>
          <w:numId w:val="1007"/>
        </w:numPr>
        <w:pStyle w:val="Compact"/>
      </w:pPr>
      <w:r>
        <w:t xml:space="preserve">Data-Driven Decisions:: Use analytics to refine campaigns in real-time.</w:t>
      </w:r>
    </w:p>
    <w:bookmarkEnd w:id="28"/>
    <w:p>
      <w:pPr>
        <w:pStyle w:val="FirstParagraph"/>
      </w:pPr>
      <w:r>
        <w:t xml:space="preserve">Slide 10: Conclusion &amp; Q&amp;A</w:t>
      </w:r>
    </w:p>
    <w:bookmarkStart w:id="29" w:name="moving-forward"/>
    <w:p>
      <w:pPr>
        <w:pStyle w:val="Heading2"/>
      </w:pPr>
      <w:r>
        <w:t xml:space="preserve">Moving Forward</w:t>
      </w:r>
    </w:p>
    <w:p>
      <w:pPr>
        <w:pStyle w:val="FirstParagraph"/>
      </w:pPr>
      <w:r>
        <w:t xml:space="preserve">The role of the Marketing Manager is pivotal in driving growth within Malaysia Kuala Lumpur. As the economic hub continues to evolve, so too must the strategies employed by marketing leaders. By embracing digital innovation while respecting cultural traditions, Marketing Managers can build brands that not only survive but thrive in this competitive Southeast Asian market.</w:t>
      </w:r>
    </w:p>
    <w:p>
      <w:pPr>
        <w:pStyle w:val="BodyText"/>
      </w:pPr>
      <w:r>
        <w:rPr>
          <w:bCs/>
          <w:b/>
        </w:rPr>
        <w:t xml:space="preserve">Thank you for attending this Seminar Presentation Slides session.</w:t>
      </w:r>
    </w:p>
    <w:p>
      <w:pPr>
        <w:pStyle w:val="BodyText"/>
      </w:pPr>
      <w:r>
        <w:t xml:space="preserve">We now open the floor for questions regarding specific challenges faced by Marketing Managers in Malaysia Kuala Lumpur.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Malaysia Kuala Lumpur</dc:title>
  <dc:creator/>
  <dc:language>en</dc:language>
  <cp:keywords/>
  <dcterms:created xsi:type="dcterms:W3CDTF">2026-07-29T18:25:01Z</dcterms:created>
  <dcterms:modified xsi:type="dcterms:W3CDTF">2026-07-29T18:25:01Z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