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Navigating the Dynamic Landscape: The Strategic Role of the Marketing Manager in Morocco Casablanca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October 2023</w:t>
      </w:r>
    </w:p>
    <w:bookmarkEnd w:id="20"/>
    <w:bookmarkStart w:id="21" w:name="Xaf19c4be4b8593fae6758e1bfdeacc3e8e54959"/>
    <w:p>
      <w:pPr>
        <w:pStyle w:val="Heading2"/>
      </w:pPr>
      <w:r>
        <w:t xml:space="preserve">Slide 1: Introduction to the Seminar Presentation Slides</w:t>
      </w:r>
    </w:p>
    <w:p>
      <w:pPr>
        <w:pStyle w:val="FirstParagraph"/>
      </w:pPr>
      <w:r>
        <w:t xml:space="preserve">Welcome to this comprehensive seminar. Today, we will explore the evolving role of the</w:t>
      </w:r>
      <w:r>
        <w:t xml:space="preserve"> </w:t>
      </w:r>
      <w:r>
        <w:t xml:space="preserve">Marketing Manager</w:t>
      </w:r>
      <w:r>
        <w:t xml:space="preserve">. This presentation is specifically tailored for professionals operating within one of Africa’s most vibrant economic hubs:</w:t>
      </w:r>
      <w:r>
        <w:t xml:space="preserve"> </w:t>
      </w:r>
      <w:r>
        <w:t xml:space="preserve">Morocco Casablanca</w:t>
      </w:r>
      <w:r>
        <w:t xml:space="preserve">. As businesses in this region face increasing digital transformation and global competition, understanding local nuances combined with international best practices is crucial. These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are designed to provide actionable insights for leaders who wish to drive growth in the Moroccan market.</w:t>
      </w:r>
    </w:p>
    <w:bookmarkEnd w:id="21"/>
    <w:bookmarkStart w:id="22" w:name="X1fc8af19e1b5df057a3edb292a5d2441ad1d489"/>
    <w:p>
      <w:pPr>
        <w:pStyle w:val="Heading2"/>
      </w:pPr>
      <w:r>
        <w:t xml:space="preserve">Slide 2: The Economic Context of Morocco Casablanca</w:t>
      </w:r>
    </w:p>
    <w:p>
      <w:pPr>
        <w:pStyle w:val="FirstParagraph"/>
      </w:pPr>
      <w:r>
        <w:rPr>
          <w:bCs/>
          <w:b/>
        </w:rPr>
        <w:t xml:space="preserve">Morocco Casablanca</w:t>
      </w:r>
      <w:r>
        <w:t xml:space="preserve"> </w:t>
      </w:r>
      <w:r>
        <w:t xml:space="preserve">serves as the economic engine of the Kingdom. It is home to the majority of multinational corporations, banks, and industrial sectors in North Africa. For a marketing professional, this city represents a unique convergence tradition and modernity. The market is characterized by: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Demographic Diversity:</w:t>
      </w:r>
      <w:r>
        <w:t xml:space="preserve"> </w:t>
      </w:r>
      <w:r>
        <w:t xml:space="preserve">A young population that is increasingly digital-savvy yet deeply rooted in cultural traditions.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Hub Status:</w:t>
      </w:r>
      <w:r>
        <w:t xml:space="preserve"> </w:t>
      </w:r>
      <w:r>
        <w:t xml:space="preserve">As the financial capital, Casablanca attracts significant foreign direct investment, creating a competitive B2B landscape alongside a booming B2C sector.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Hybridity:</w:t>
      </w:r>
      <w:r>
        <w:t xml:space="preserve"> </w:t>
      </w:r>
      <w:r>
        <w:t xml:space="preserve">The consumer behavior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blends Arab-Berber heritage with French and increasingly American or Asian influences.</w:t>
      </w:r>
    </w:p>
    <w:bookmarkEnd w:id="22"/>
    <w:bookmarkStart w:id="23" w:name="Xacb7b1ce05b90ecf77105353aad22a3ea850d7c"/>
    <w:p>
      <w:pPr>
        <w:pStyle w:val="Heading2"/>
      </w:pPr>
      <w:r>
        <w:t xml:space="preserve">Slide 3: Defining the Role of the Marketing Manager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t xml:space="preserve">Marketing Manager</w:t>
      </w:r>
      <w:r>
        <w:t xml:space="preserve"> </w:t>
      </w:r>
      <w:r>
        <w:t xml:space="preserve">has transcended traditional advertising. In today’s context, especially within a fast-paced environment like Casablanca, this role is strategic and multifaceted. The core responsibilities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Strategic Planning:</w:t>
      </w:r>
      <w:r>
        <w:t xml:space="preserve"> </w:t>
      </w:r>
      <w:r>
        <w:t xml:space="preserve">Aligning marketing goals with broader business objectives tailored to the local economy.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Budget Management:</w:t>
      </w:r>
    </w:p>
    <w:p>
      <w:pPr>
        <w:numPr>
          <w:ilvl w:val="0"/>
          <w:numId w:val="1002"/>
        </w:numPr>
        <w:pStyle w:val="Compact"/>
      </w:pPr>
      <w:r>
        <w:t xml:space="preserve">Cross-Functional Leadership:</w:t>
      </w:r>
    </w:p>
    <w:bookmarkEnd w:id="23"/>
    <w:bookmarkStart w:id="24" w:name="X5c06b91ed5b2de6b8ab2abd1375093868b5d227"/>
    <w:p>
      <w:pPr>
        <w:pStyle w:val="Heading2"/>
      </w:pPr>
      <w:r>
        <w:t xml:space="preserve">Slide 4: Digital Transformation in Casablanca</w:t>
      </w:r>
    </w:p>
    <w:p>
      <w:pPr>
        <w:pStyle w:val="FirstParagraph"/>
      </w:pPr>
      <w:r>
        <w:t xml:space="preserve">The digital landscape in</w:t>
      </w:r>
      <w:r>
        <w:t xml:space="preserve"> </w:t>
      </w:r>
      <w:r>
        <w:rPr>
          <w:bCs/>
          <w:b/>
        </w:rPr>
        <w:t xml:space="preserve">Morocco Casablanca</w:t>
      </w:r>
    </w:p>
    <w:p>
      <w:pPr>
        <w:pStyle w:val="BodyText"/>
      </w:pPr>
      <w:r>
        <w:t xml:space="preserve"> is experiencing exponential growth. With high smartphone penetration rates, the role of the Marketing Manager must prioritize digital-first strategies. Key areas of focus include: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Social Media Dominance:</w:t>
      </w:r>
      <w:r>
        <w:t xml:space="preserve"> </w:t>
      </w:r>
      <w:r>
        <w:t xml:space="preserve">Platforms such as Instagram, Facebook, and TikTok are critical for brand engagement among the youth demographic in Casablanca.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E-commerce Integration: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Content Localization:</w:t>
      </w:r>
    </w:p>
    <w:bookmarkEnd w:id="24"/>
    <w:bookmarkStart w:id="25" w:name="X3fccfd1131f1fc6e2b66e9caeb5a06ba58b026e"/>
    <w:p>
      <w:pPr>
        <w:pStyle w:val="Heading2"/>
      </w:pPr>
      <w:r>
        <w:t xml:space="preserve">Slide 5: Consumer Behavior in Morocco Casablanca</w:t>
      </w:r>
    </w:p>
    <w:p>
      <w:pPr>
        <w:pStyle w:val="FirstParagraph"/>
      </w:pPr>
      <w:r>
        <w:t xml:space="preserve">To be an effective Marketing Manager, one must understand the psychology of the consumer in this specific region. Consumers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:</w:t>
      </w:r>
    </w:p>
    <w:p>
      <w:pPr>
        <w:numPr>
          <w:ilvl w:val="0"/>
          <w:numId w:val="1004"/>
        </w:numPr>
        <w:pStyle w:val="Compact"/>
      </w:pPr>
      <w:r>
        <w:t xml:space="preserve">Prioritize Trust and Reputation: Word-of-mouth remains a powerful driver. Influencer marketing is highly effective when partnered with trusted local figures.</w:t>
      </w:r>
    </w:p>
    <w:p>
      <w:pPr>
        <w:numPr>
          <w:ilvl w:val="0"/>
          <w:numId w:val="1004"/>
        </w:numPr>
        <w:pStyle w:val="Compact"/>
      </w:pPr>
      <w:r>
        <w:t xml:space="preserve">Balance Price and Quality: While price sensitivity exists, there is a growing middle class willing to pay for premium quality and brand prestige.</w:t>
      </w:r>
    </w:p>
    <w:p>
      <w:pPr>
        <w:numPr>
          <w:ilvl w:val="0"/>
          <w:numId w:val="1004"/>
        </w:numPr>
        <w:pStyle w:val="Compact"/>
      </w:pPr>
      <w:r>
        <w:t xml:space="preserve">Value Experiential Marketing: Physical events, pop-up stores, and community engagement in neighborhoods like Maarif or Ain Diab are highly effective. The Marketing Manager must bridge the gap between digital reach and physical experience.</w:t>
      </w:r>
    </w:p>
    <w:bookmarkEnd w:id="25"/>
    <w:bookmarkStart w:id="26" w:name="Xca13490cd936330bf36259219dd717e22b95e88"/>
    <w:p>
      <w:pPr>
        <w:pStyle w:val="Heading2"/>
      </w:pPr>
      <w:r>
        <w:t xml:space="preserve">Slide 6: Challenges Facing the Modern Marketing Manager</w:t>
      </w:r>
    </w:p>
    <w:p>
      <w:pPr>
        <w:pStyle w:val="FirstParagraph"/>
      </w:pPr>
      <w:r>
        <w:t xml:space="preserve">Navigating the market in Casablanca presents specific challenges that the Seminar Presentation Slides highlight: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Privacy Regulations:</w:t>
      </w:r>
      <w:r>
        <w:t xml:space="preserve"> As Morocco updates its data protection laws, Marketing Managers must ensure compliance while leveraging customer data for personalization.</w:t>
      </w:r>
    </w:p>
    <w:p>
      <w:pPr>
        <w:numPr>
          <w:ilvl w:val="0"/>
          <w:numId w:val="1005"/>
        </w:numPr>
        <w:pStyle w:val="Compact"/>
      </w:pPr>
      <w:r>
        <w:t xml:space="preserve">Intense Competition: With numerous local startups and established multinationals vying for attention, differentiation is key. The Marketing Manager must identify unique selling propositions (USPs) that stand out in a crowded market.</w:t>
      </w:r>
    </w:p>
    <w:p>
      <w:pPr>
        <w:numPr>
          <w:ilvl w:val="0"/>
          <w:numId w:val="1005"/>
        </w:numPr>
        <w:pStyle w:val="Compact"/>
      </w:pPr>
      <w:r>
        <w:t xml:space="preserve">Talent Acquisition: Finding skilled digital marketers in Casablanca can be difficult. Managers often need to invest heavily in training internal teams or partnering with specialized agencies.</w:t>
      </w:r>
    </w:p>
    <w:bookmarkEnd w:id="26"/>
    <w:bookmarkStart w:id="27" w:name="Xc1f55a621b6429e600e3fbb3289362af3f1dcdf"/>
    <w:p>
      <w:pPr>
        <w:pStyle w:val="Heading2"/>
      </w:pPr>
      <w:r>
        <w:t xml:space="preserve">Slide 7: Strategic Opportunities for Growth</w:t>
      </w:r>
    </w:p>
    <w:p>
      <w:pPr>
        <w:pStyle w:val="FirstParagraph"/>
      </w:pPr>
      <w:r>
        <w:t xml:space="preserve">Beyond challenges, the role of the Marketing Manager in</w:t>
      </w:r>
      <w:r>
        <w:t xml:space="preserve"> </w:t>
      </w:r>
      <w:r>
        <w:rPr>
          <w:bCs/>
          <w:b/>
        </w:rPr>
        <w:t xml:space="preserve">Morocco Casablanca</w:t>
      </w:r>
    </w:p>
    <w:p>
      <w:pPr>
        <w:pStyle w:val="BodyText"/>
      </w:pPr>
      <w:r>
        <w:t xml:space="preserve"> offers immense opportunities:</w:t>
      </w:r>
    </w:p>
    <w:p>
      <w:pPr>
        <w:numPr>
          <w:ilvl w:val="0"/>
          <w:numId w:val="1006"/>
        </w:numPr>
        <w:pStyle w:val="Compact"/>
      </w:pPr>
      <w:r>
        <w:t xml:space="preserve">Tourism and Hospitality Marketing: Casablanca is a gateway to Morocco. Marketing campaigns targeting international business travelers and tourists can drive significant revenue for local businesses.</w:t>
      </w:r>
    </w:p>
    <w:p>
      <w:pPr>
        <w:numPr>
          <w:ilvl w:val="0"/>
          <w:numId w:val="1006"/>
        </w:numPr>
        <w:pStyle w:val="Compact"/>
      </w:pPr>
      <w:r>
        <w:t xml:space="preserve">Sustainability Initiatives: There is a growing demand for sustainable products. A Marketing Manager who champions eco-friendly practices will resonate with the younger, environmentally conscious generation in Casablanca.</w:t>
      </w:r>
    </w:p>
    <w:p>
      <w:pPr>
        <w:numPr>
          <w:ilvl w:val="0"/>
          <w:numId w:val="1006"/>
        </w:numPr>
        <w:pStyle w:val="Compact"/>
      </w:pPr>
      <w:r>
        <w:t xml:space="preserve">B2B Industrial Marketing: Given Casablanca’s status as an industrial hub (automotive, aerospace), specialized B2B marketing strategies offer high ROI potential for companies serving these sectors.</w:t>
      </w:r>
    </w:p>
    <w:bookmarkEnd w:id="27"/>
    <w:bookmarkStart w:id="28" w:name="slide-8-conclusion-and-call-to-action"/>
    <w:p>
      <w:pPr>
        <w:pStyle w:val="Heading2"/>
      </w:pPr>
      <w:r>
        <w:t xml:space="preserve">Slide 8: Conclusion and Call to Action</w:t>
      </w:r>
    </w:p>
    <w:p>
      <w:pPr>
        <w:pStyle w:val="FirstParagraph"/>
      </w:pPr>
      <w:r>
        <w:t xml:space="preserve">In conclusion, the position of the</w:t>
      </w:r>
      <w:r>
        <w:t xml:space="preserve"> </w:t>
      </w:r>
      <w:r>
        <w:t xml:space="preserve">Marketing Manager</w:t>
      </w:r>
      <w:r>
        <w:t xml:space="preserve"> in </w:t>
      </w:r>
      <w:r>
        <w:rPr>
          <w:bCs/>
          <w:b/>
        </w:rPr>
        <w:t xml:space="preserve">Morocco Casablanca</w:t>
      </w:r>
    </w:p>
    <w:p>
      <w:pPr>
        <w:pStyle w:val="BodyText"/>
      </w:pPr>
      <w:r>
        <w:t xml:space="preserve"> is pivotal for business success. It requires a blend of global strategic thinking and hyper-local cultural execution. As we have seen in these Seminar Presentation Slides, success depends on:</w:t>
      </w:r>
    </w:p>
    <w:p>
      <w:pPr>
        <w:numPr>
          <w:ilvl w:val="0"/>
          <w:numId w:val="1007"/>
        </w:numPr>
        <w:pStyle w:val="Compact"/>
      </w:pPr>
      <w:r>
        <w:t xml:space="preserve">Leveraging digital channels effectively while maintaining cultural authenticity.</w:t>
      </w:r>
    </w:p>
    <w:p>
      <w:pPr>
        <w:numPr>
          <w:ilvl w:val="0"/>
          <w:numId w:val="1007"/>
        </w:numPr>
        <w:pStyle w:val="Compact"/>
      </w:pPr>
      <w:r>
        <w:t xml:space="preserve">Understanding the nuanced consumer behavior of the Casablanca demographic.</w:t>
      </w:r>
    </w:p>
    <w:p>
      <w:pPr>
        <w:numPr>
          <w:ilvl w:val="0"/>
          <w:numId w:val="1007"/>
        </w:numPr>
        <w:pStyle w:val="Compact"/>
      </w:pPr>
      <w:r>
        <w:t xml:space="preserve">Navigating regulatory and competitive landscapes with agility.</w:t>
      </w:r>
    </w:p>
    <w:p>
      <w:pPr>
        <w:pStyle w:val="FirstParagraph"/>
      </w:pPr>
      <w:r>
        <w:rPr>
          <w:bCs/>
          <w:b/>
        </w:rPr>
        <w:t xml:space="preserve">Action Item:</w:t>
      </w:r>
      <w:r>
        <w:t xml:space="preserve"> We encourage all attendees to review their current marketing strategies against these insights. Adapt your approach to fit the dynamic environment of </w:t>
      </w:r>
      <w:r>
        <w:rPr>
          <w:iCs/>
          <w:i/>
        </w:rPr>
        <w:t xml:space="preserve">Morocco Casablanca</w:t>
      </w:r>
      <w:r>
        <w:t xml:space="preserve">, and empower your teams to innovate continuously. The future of marketing in this region is bright, but it demands expertise, empathy, and strategic foresight.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Marketing Manager in Morocco Casablanca</dc:title>
  <dc:creator/>
  <dc:language>en</dc:language>
  <cp:keywords/>
  <dcterms:created xsi:type="dcterms:W3CDTF">2026-07-29T18:23:48Z</dcterms:created>
  <dcterms:modified xsi:type="dcterms:W3CDTF">2026-07-29T18:23:48Z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