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Marketing</w:t>
      </w:r>
      <w:r>
        <w:t xml:space="preserve"> </w:t>
      </w:r>
      <w:r>
        <w:t xml:space="preserve">Manager</w:t>
      </w:r>
      <w:r>
        <w:t xml:space="preserve"> </w:t>
      </w:r>
      <w:r>
        <w:t xml:space="preserve">in</w:t>
      </w:r>
      <w:r>
        <w:t xml:space="preserve"> </w:t>
      </w:r>
      <w:r>
        <w:t xml:space="preserve">Nigeria</w:t>
      </w:r>
      <w:r>
        <w:t xml:space="preserve"> </w:t>
      </w:r>
      <w:r>
        <w:t xml:space="preserve">Abuja</w:t>
      </w:r>
    </w:p>
    <w:bookmarkStart w:id="30" w:name="Xef30628dca9627c52383debe8570cfea9bee648"/>
    <w:p>
      <w:pPr>
        <w:pStyle w:val="Heading1"/>
      </w:pPr>
      <w:r>
        <w:t xml:space="preserve">Seminar Presentation Slides</w:t>
      </w:r>
      <w:r>
        <w:br/>
      </w:r>
      <w:r>
        <w:t xml:space="preserve">Strategic Marketing Management in the Dynamic Hub of Nigeria Abuja</w:t>
      </w:r>
    </w:p>
    <w:bookmarkStart w:id="20" w:name="slide-1-introduction-and-context"/>
    <w:p>
      <w:pPr>
        <w:pStyle w:val="Heading2"/>
      </w:pPr>
      <w:r>
        <w:t xml:space="preserve">Slide 1: Introduction and Context</w:t>
      </w:r>
    </w:p>
    <w:p>
      <w:pPr>
        <w:pStyle w:val="FirstParagraph"/>
      </w:pPr>
      <w:r>
        <w:t xml:space="preserve">Welcome to this comprehensive seminar presentation slides overview designed specifically for the modern Marketing Manager operating within the vibrant economic landscape of Nigeria Abuja. As a Seminar Presentation Slides document, this guide aims to equip professionals with the strategic foresight necessary to navigate the complexities of marketing in one of Africa's most rapidly growing capitals.</w:t>
      </w:r>
    </w:p>
    <w:p>
      <w:pPr>
        <w:pStyle w:val="BodyText"/>
      </w:pPr>
      <w:r>
        <w:t xml:space="preserve">Nigeria Abuja is not merely a city; it is the political heart and an emerging commercial powerhouse. For any Marketing Manager, understanding the unique socio-cultural dynamics, regulatory environments, and consumer behaviors specific to Nigeria Abuja is paramount. This presentation will dissect the role of leadership in marketing strategies that resonate with local sensibilities while meeting global standards.</w:t>
      </w:r>
    </w:p>
    <w:bookmarkEnd w:id="20"/>
    <w:bookmarkStart w:id="21" w:name="Xc6db6dfd015d6cac711c6b2ac8e849dab17c0ae"/>
    <w:p>
      <w:pPr>
        <w:pStyle w:val="Heading2"/>
      </w:pPr>
      <w:r>
        <w:t xml:space="preserve">Slide 2: The Evolving Landscape of Nigeria Abuja</w:t>
      </w:r>
    </w:p>
    <w:p>
      <w:pPr>
        <w:pStyle w:val="FirstParagraph"/>
      </w:pPr>
      <w:r>
        <w:t xml:space="preserve">The economic landscape of Nigeria Abuja is characterized by a robust service sector, increasing foreign direct investment, and a burgeoning middle class. For the Marketing Manager, these factors present both opportunities and challenges. Unlike Lagos, which is often viewed as the commercial nerve center due to its sheer volume of trade and industry, Nigeria Abuja serves as the seat of government and policy-making. Consequently,</w:t>
      </w:r>
    </w:p>
    <w:p>
      <w:pPr>
        <w:pStyle w:val="BodyText"/>
      </w:pPr>
      <w:r>
        <w:rPr>
          <w:bCs/>
          <w:b/>
        </w:rPr>
        <w:t xml:space="preserve">Key Insight for Marketing Managers:</w:t>
      </w:r>
      <w:r>
        <w:t xml:space="preserve"> </w:t>
      </w:r>
      <w:r>
        <w:t xml:space="preserve">In Nigeria Abuja, marketing strategies must heavily leverage government relations, corporate diplomacy, and high-end B2B networking alongside traditional consumer goods approaches. The procurement processes here are often influenced by federal mandates and bureaucratic protocols, requiring a nuanced approach to market penetration.</w:t>
      </w:r>
    </w:p>
    <w:p>
      <w:pPr>
        <w:pStyle w:val="BodyText"/>
      </w:pPr>
      <w:r>
        <w:t xml:space="preserve">The demographic shift in Nigeria Abuja shows an increasingly educated and tech-savvy population. This demands that the Marketing Manager adopt digital-first strategies while maintaining strong offline presence for trust-building.</w:t>
      </w:r>
    </w:p>
    <w:bookmarkEnd w:id="21"/>
    <w:bookmarkStart w:id="22" w:name="X662c2c7a94c15ca0651058db735b738e55acfbb"/>
    <w:p>
      <w:pPr>
        <w:pStyle w:val="Heading2"/>
      </w:pPr>
      <w:r>
        <w:t xml:space="preserve">Slide 3: Core Responsibilities of the Modern Marketing Manager</w:t>
      </w:r>
    </w:p>
    <w:p>
      <w:pPr>
        <w:pStyle w:val="FirstParagraph"/>
      </w:pPr>
      <w:r>
        <w:t xml:space="preserve">In this Seminar Presentation Slides framework, we define the core responsibilities of a Marketing Manager. These are not static duties but dynamic capabilities required to succeed in Nigeria Abuja:</w:t>
      </w:r>
    </w:p>
    <w:p>
      <w:pPr>
        <w:numPr>
          <w:ilvl w:val="0"/>
          <w:numId w:val="1001"/>
        </w:numPr>
        <w:pStyle w:val="Compact"/>
      </w:pPr>
      <w:r>
        <w:rPr>
          <w:bCs/>
          <w:b/>
        </w:rPr>
        <w:t xml:space="preserve">Strategic Planning:</w:t>
      </w:r>
    </w:p>
    <w:p>
      <w:pPr>
        <w:numPr>
          <w:ilvl w:val="0"/>
          <w:numId w:val="1001"/>
        </w:numPr>
        <w:pStyle w:val="Compact"/>
      </w:pPr>
      <w:r>
        <w:rPr>
          <w:bCs/>
          <w:b/>
        </w:rPr>
        <w:t xml:space="preserve">Digital Transformation Leadership:</w:t>
      </w:r>
    </w:p>
    <w:p>
      <w:pPr>
        <w:numPr>
          <w:ilvl w:val="0"/>
          <w:numId w:val="1001"/>
        </w:numPr>
        <w:pStyle w:val="Compact"/>
      </w:pPr>
      <w:r>
        <w:rPr>
          <w:bCs/>
          <w:b/>
        </w:rPr>
        <w:t xml:space="preserve">Brand Localization:</w:t>
      </w:r>
    </w:p>
    <w:p>
      <w:pPr>
        <w:numPr>
          <w:ilvl w:val="0"/>
          <w:numId w:val="1001"/>
        </w:numPr>
        <w:pStyle w:val="Compact"/>
      </w:pPr>
      <w:r>
        <w:rPr>
          <w:bCs/>
          <w:b/>
        </w:rPr>
        <w:t xml:space="preserve">Team Management:</w:t>
      </w:r>
    </w:p>
    <w:bookmarkEnd w:id="22"/>
    <w:bookmarkStart w:id="23" w:name="Xe61849ab650a083e050e29f81e5d3ae84efe671"/>
    <w:p>
      <w:pPr>
        <w:pStyle w:val="Heading2"/>
      </w:pPr>
      <w:r>
        <w:t xml:space="preserve">Slide 4: Navigating Regulatory and Ethical Considerations</w:t>
      </w:r>
    </w:p>
    <w:p>
      <w:pPr>
        <w:pStyle w:val="FirstParagraph"/>
      </w:pPr>
      <w:r>
        <w:t xml:space="preserve">A critical aspect highlighted in this Seminar Presentation Slides document is the regulatory environment. The Marketing Manager must ensure strict compliance with the National Broadcasting Commission (NBC) guidelines, advertising standards, and data protection regulations such as the Nigeria Data Protection Regulation (NDPR).</w:t>
      </w:r>
    </w:p>
    <w:p>
      <w:pPr>
        <w:pStyle w:val="BodyText"/>
      </w:pPr>
      <w:r>
        <w:t xml:space="preserve">In Nigeria Abuja, where corporate governance is heavily scrutinized due to its political nature, ethical marketing is not just a legal requirement but a brand safety necessity. Missteps in advertising can lead to severe reputational damage and legal repercussions. Therefore, the Marketing Manager must establish rigorous internal review processes for all marketing collateral.</w:t>
      </w:r>
    </w:p>
    <w:p>
      <w:pPr>
        <w:pStyle w:val="BodyText"/>
      </w:pPr>
      <w:r>
        <w:t xml:space="preserve">Furthermore, transparency in advertising claims is vital. Consumers in Nigeria Abuja are becoming increasingly skeptical of exaggerated claims. Authenticity builds trust, and trust drives loyalty in this competitive market.</w:t>
      </w:r>
    </w:p>
    <w:bookmarkEnd w:id="23"/>
    <w:bookmarkStart w:id="24" w:name="Xc654eb32973115c84073bf02036dd2ef8cba4d5"/>
    <w:p>
      <w:pPr>
        <w:pStyle w:val="Heading2"/>
      </w:pPr>
      <w:r>
        <w:t xml:space="preserve">Slide 5: Leveraging Technology and Data Analytics</w:t>
      </w:r>
    </w:p>
    <w:p>
      <w:pPr>
        <w:pStyle w:val="FirstParagraph"/>
      </w:pPr>
      <w:r>
        <w:t xml:space="preserve">The role of the Marketing Manager has evolved from creative oversight to data-driven decision-making. In Nigeria Abuja, access to big data allows for precise targeting. However, the challenge lies in interpreting this data within the local context.</w:t>
      </w:r>
    </w:p>
    <w:p>
      <w:pPr>
        <w:pStyle w:val="BodyText"/>
      </w:pPr>
      <w:r>
        <w:rPr>
          <w:bCs/>
          <w:b/>
        </w:rPr>
        <w:t xml:space="preserve">Case Study Example:</w:t>
      </w:r>
      <w:r>
        <w:t xml:space="preserve"> </w:t>
      </w:r>
      <w:r>
        <w:t xml:space="preserve">A real estate firm in Nigeria Abuja used geospatial marketing analytics to target professionals working within specific government ministries. By understanding their commuting patterns and lifestyle preferences, the Marketing Manager was able to tailor digital ads that resulted in a 40% increase in lead generation.</w:t>
      </w:r>
    </w:p>
    <w:p>
      <w:pPr>
        <w:pStyle w:val="BodyText"/>
      </w:pPr>
      <w:r>
        <w:t xml:space="preserve">This Seminar Presentation Slides segment emphasizes that the Marketing Manager must be proficient in using tools like Google Analytics, CRM systems (e.g., Salesforce or HubSpot), and social listening tools. These tools provide real-time feedback on campaign performance, allowing for agile adjustments.</w:t>
      </w:r>
    </w:p>
    <w:bookmarkEnd w:id="24"/>
    <w:bookmarkStart w:id="25" w:name="X067e0b9e9ace18218bdbe9bdcbb07fb43b22adf"/>
    <w:p>
      <w:pPr>
        <w:pStyle w:val="Heading2"/>
      </w:pPr>
      <w:r>
        <w:t xml:space="preserve">Slide 6: Building Brand Equity through Community Engagement</w:t>
      </w:r>
    </w:p>
    <w:p>
      <w:pPr>
        <w:pStyle w:val="FirstParagraph"/>
      </w:pPr>
      <w:r>
        <w:t xml:space="preserve">Nigeria Abuja thrives on community and social connections. The Marketing Manager must move beyond transactional marketing to relational marketing. This involves engaging with local communities, supporting social causes, and participating in cultural festivals.</w:t>
      </w:r>
    </w:p>
    <w:p>
      <w:pPr>
        <w:pStyle w:val="BodyText"/>
      </w:pPr>
      <w:r>
        <w:t xml:space="preserve">Sponsorship of events such as the Abuja International Trade Fair or local music festivals can significantly enhance brand visibility and goodwill. The Marketing Manager should identify key opinion leaders (KOLs) and influencers within Nigeria Abuja who align with the brand values to amplify reach.</w:t>
      </w:r>
    </w:p>
    <w:p>
      <w:pPr>
        <w:pStyle w:val="BodyText"/>
      </w:pPr>
      <w:r>
        <w:t xml:space="preserve">Corporate Social Responsibility (CSR) is also a powerful tool. Initiatives focused on education, healthcare, or infrastructure development in Nigeria Abuja resonate deeply with consumers and stakeholders alike.</w:t>
      </w:r>
    </w:p>
    <w:bookmarkEnd w:id="25"/>
    <w:bookmarkStart w:id="26" w:name="Xe9f6cbee37b4607295670b1026db6188ae97c77"/>
    <w:p>
      <w:pPr>
        <w:pStyle w:val="Heading2"/>
      </w:pPr>
      <w:r>
        <w:t xml:space="preserve">Slide 7: Challenges and Mitigation Strategies</w:t>
      </w:r>
    </w:p>
    <w:p>
      <w:pPr>
        <w:pStyle w:val="FirstParagraph"/>
      </w:pPr>
      <w:r>
        <w:t xml:space="preserve">No Seminar Presentation Slides document is complete without addressing challenges. The Marketing Manager in Nigeria Abuja faces several hurdles:</w:t>
      </w:r>
    </w:p>
    <w:p>
      <w:pPr>
        <w:numPr>
          <w:ilvl w:val="0"/>
          <w:numId w:val="1002"/>
        </w:numPr>
        <w:pStyle w:val="Compact"/>
      </w:pPr>
      <w:r>
        <w:rPr>
          <w:bCs/>
          <w:b/>
        </w:rPr>
        <w:t xml:space="preserve">Economic Volatility:</w:t>
      </w:r>
      <w:r>
        <w:t xml:space="preserve">Inflation and currency fluctuations can impact marketing budgets. Mitigation involves flexible budgeting and prioritizing high-ROI channels.</w:t>
      </w:r>
    </w:p>
    <w:p>
      <w:pPr>
        <w:numPr>
          <w:ilvl w:val="0"/>
          <w:numId w:val="1002"/>
        </w:numPr>
        <w:pStyle w:val="Compact"/>
      </w:pPr>
      <w:r>
        <w:rPr>
          <w:bCs/>
          <w:b/>
        </w:rPr>
        <w:t xml:space="preserve">Infrastructure Deficits:</w:t>
      </w:r>
      <w:r>
        <w:t xml:space="preserve">Powere outages or internet connectivity issues can disrupt campaigns. Robust contingency plans, such as offline backup materials or mobile-first lightweight websites, are essential.</w:t>
      </w:r>
    </w:p>
    <w:p>
      <w:pPr>
        <w:numPr>
          <w:ilvl w:val="0"/>
          <w:numId w:val="1002"/>
        </w:numPr>
        <w:pStyle w:val="Compact"/>
      </w:pPr>
      <w:r>
        <w:rPr>
          <w:bCs/>
          <w:b/>
        </w:rPr>
        <w:t xml:space="preserve">Talent Retention:</w:t>
      </w:r>
      <w:r>
        <w:t xml:space="preserve">The competition for skilled marketers in Nigeria Abuja is intense. Competitive remuneration and a strong company culture are key retention strategies.</w:t>
      </w:r>
    </w:p>
    <w:bookmarkEnd w:id="26"/>
    <w:bookmarkStart w:id="27" w:name="X7f8270852cc12fb3d3c69756488f6314cb845bd"/>
    <w:p>
      <w:pPr>
        <w:pStyle w:val="Heading2"/>
      </w:pPr>
      <w:r>
        <w:t xml:space="preserve">Slide 8: Future Trends for the Marketing Manager</w:t>
      </w:r>
    </w:p>
    <w:p>
      <w:pPr>
        <w:pStyle w:val="FirstParagraph"/>
      </w:pPr>
      <w:r>
        <w:t xml:space="preserve">Looking ahead, the Seminar Presentation Slides outline several emerging trends for Marketing Managers in Nigeria Abuja:</w:t>
      </w:r>
    </w:p>
    <w:p>
      <w:pPr>
        <w:numPr>
          <w:ilvl w:val="0"/>
          <w:numId w:val="1003"/>
        </w:numPr>
        <w:pStyle w:val="Compact"/>
      </w:pPr>
      <w:r>
        <w:rPr>
          <w:bCs/>
          <w:b/>
        </w:rPr>
        <w:t xml:space="preserve">Voice Search and AI:</w:t>
      </w:r>
    </w:p>
    <w:p>
      <w:pPr>
        <w:numPr>
          <w:ilvl w:val="0"/>
          <w:numId w:val="1003"/>
        </w:numPr>
        <w:pStyle w:val="Compact"/>
      </w:pPr>
      <w:r>
        <w:rPr>
          <w:bCs/>
          <w:b/>
        </w:rPr>
        <w:t xml:space="preserve">Sustainability:</w:t>
      </w:r>
    </w:p>
    <w:p>
      <w:pPr>
        <w:numPr>
          <w:ilvl w:val="0"/>
          <w:numId w:val="1003"/>
        </w:numPr>
        <w:pStyle w:val="Compact"/>
      </w:pPr>
      <w:r>
        <w:rPr>
          <w:bCs/>
          <w:b/>
        </w:rPr>
        <w:t xml:space="preserve">Hyper-Personalization:</w:t>
      </w:r>
    </w:p>
    <w:p>
      <w:pPr>
        <w:pStyle w:val="FirstParagraph"/>
      </w:pPr>
      <w:r>
        <w:t xml:space="preserve">The Marketing Manager must remain agile, continuously learning and adapting to these trends to stay relevant in the Nigeria Abuja market.</w:t>
      </w:r>
    </w:p>
    <w:bookmarkEnd w:id="27"/>
    <w:bookmarkStart w:id="28" w:name="slide-9-conclusion-and-call-to-action"/>
    <w:p>
      <w:pPr>
        <w:pStyle w:val="Heading2"/>
      </w:pPr>
      <w:r>
        <w:t xml:space="preserve">Slide 9: Conclusion and Call to Action</w:t>
      </w:r>
    </w:p>
    <w:p>
      <w:pPr>
        <w:pStyle w:val="FirstParagraph"/>
      </w:pPr>
      <w:r>
        <w:t xml:space="preserve">In conclusion, this Seminar Presentation Slides document has provided a holistic view of the role of the Marketing Manager in Nigeria Abuja. Success in this region requires a blend of strategic vision, cultural intelligence, technological proficiency, and ethical integrity.</w:t>
      </w:r>
    </w:p>
    <w:p>
      <w:pPr>
        <w:pStyle w:val="BodyText"/>
      </w:pPr>
      <w:r>
        <w:t xml:space="preserve">We call upon aspiring and current Marketing Managers to embrace these insights. Invest in continuous professional development, build strong networks within Nigeria Abuja’s business community, and never lose sight of the consumer’s needs. The future of marketing in Nigeria Abuja is bright for those who are prepared to navigate its complexities with confidence and creativity.</w:t>
      </w:r>
    </w:p>
    <w:p>
      <w:pPr>
        <w:pStyle w:val="BodyText"/>
      </w:pPr>
      <w:r>
        <w:rPr>
          <w:bCs/>
          <w:b/>
        </w:rPr>
        <w:t xml:space="preserve">Final Thought:</w:t>
      </w:r>
      <w:r>
        <w:t xml:space="preserve"> </w:t>
      </w:r>
      <w:r>
        <w:t xml:space="preserve">In Nigeria Abuja, marketing is not just about selling products; it is about building relationships and contributing to the socio-economic fabric of the nation. The Marketing Manager is a key architect in this process.</w:t>
      </w:r>
    </w:p>
    <w:bookmarkEnd w:id="28"/>
    <w:bookmarkStart w:id="29" w:name="slide-10-qa-session"/>
    <w:p>
      <w:pPr>
        <w:pStyle w:val="Heading2"/>
      </w:pPr>
      <w:r>
        <w:t xml:space="preserve">Slide 10: Q&amp;A Session</w:t>
      </w:r>
    </w:p>
    <w:p>
      <w:pPr>
        <w:pStyle w:val="FirstParagraph"/>
      </w:pPr>
      <w:r>
        <w:t xml:space="preserve">We now open the floor for questions and discussion regarding the implementation of these marketing strategies in Nigeria Abuja. Thank you for your attention to this Seminar Presentation Slides presentation.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Marketing Manager in Nigeria Abuja</dc:title>
  <dc:creator/>
  <dc:language>en</dc:language>
  <cp:keywords/>
  <dcterms:created xsi:type="dcterms:W3CDTF">2026-07-30T00:30:56Z</dcterms:created>
  <dcterms:modified xsi:type="dcterms:W3CDTF">2026-07-30T00:30:56Z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