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4fb9e933e8f2a534377e753b75ff3abda7c3aaa"/>
    <w:p>
      <w:pPr>
        <w:pStyle w:val="Heading1"/>
      </w:pPr>
      <w:r>
        <w:t xml:space="preserve">Seminar Presentation Slides: The Strategic Role of the Marketing Manager in United Kingdom London</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These</w:t>
      </w:r>
      <w:r>
        <w:t xml:space="preserve"> </w:t>
      </w:r>
      <w:r>
        <w:rPr>
          <w:bCs/>
          <w:b/>
        </w:rPr>
        <w:t xml:space="preserve">Seminar Presentation Slides</w:t>
      </w:r>
      <w:r>
        <w:t xml:space="preserve"> </w:t>
      </w:r>
      <w:r>
        <w:t xml:space="preserve">are designed to provide a deep dive into one of the most pivotal roles in modern business strategy: the Marketing Manager. Specifically, we will focus on the unique challenges and opportunities presented by operating within the dynamic economic hub of</w:t>
      </w:r>
      <w:r>
        <w:t xml:space="preserve"> </w:t>
      </w:r>
      <w:r>
        <w:rPr>
          <w:bCs/>
          <w:b/>
        </w:rPr>
        <w:t xml:space="preserve">United Kingdom London</w:t>
      </w:r>
      <w:r>
        <w:t xml:space="preserve">.</w:t>
      </w:r>
    </w:p>
    <w:p>
      <w:pPr>
        <w:pStyle w:val="BodyText"/>
      </w:pPr>
      <w:r>
        <w:t xml:space="preserve">The purpose of this document is not merely to list job responsibilities but to explore how a Marketing Manager must navigate the complex cultural, regulatory, and competitive landscape of London. As we progress through these slides, we will examine data-driven strategies, brand positioning, and leadership requirements essential for success in this global city.</w:t>
      </w:r>
    </w:p>
    <w:p>
      <w:pPr>
        <w:pStyle w:val="BodyText"/>
      </w:pPr>
      <w:r>
        <w:rPr>
          <w:bCs/>
          <w:b/>
        </w:rPr>
        <w:t xml:space="preserve">Key Focus Areas:</w:t>
      </w:r>
    </w:p>
    <w:p>
      <w:pPr>
        <w:numPr>
          <w:ilvl w:val="0"/>
          <w:numId w:val="1001"/>
        </w:numPr>
        <w:pStyle w:val="Compact"/>
      </w:pPr>
      <w:r>
        <w:t xml:space="preserve">The specific context of the United Kingdom market.</w:t>
      </w:r>
    </w:p>
    <w:p>
      <w:pPr>
        <w:numPr>
          <w:ilvl w:val="0"/>
          <w:numId w:val="1001"/>
        </w:numPr>
        <w:pStyle w:val="Compact"/>
      </w:pPr>
      <w:r>
        <w:t xml:space="preserve">The unique characteristics of London as a metropolitan marketing hub.</w:t>
      </w:r>
    </w:p>
    <w:p>
      <w:pPr>
        <w:numPr>
          <w:ilvl w:val="0"/>
          <w:numId w:val="1001"/>
        </w:numPr>
        <w:pStyle w:val="Compact"/>
      </w:pPr>
      <w:r>
        <w:t xml:space="preserve">The evolving skill set required for modern Marketing Managers.</w:t>
      </w:r>
    </w:p>
    <w:bookmarkEnd w:id="20"/>
    <w:bookmarkStart w:id="21" w:name="Xd88c451771ee309499f74bbfbe9079fdc0d9ad1"/>
    <w:p>
      <w:pPr>
        <w:pStyle w:val="Heading2"/>
      </w:pPr>
      <w:r>
        <w:t xml:space="preserve">Slide 2: The Landscape of Marketing in United Kingdom London</w:t>
      </w:r>
    </w:p>
    <w:p>
      <w:pPr>
        <w:pStyle w:val="FirstParagraph"/>
      </w:pPr>
      <w:r>
        <w:t xml:space="preserve">To understand the role of the Marketing Manager, one must first appreciate the environment.</w:t>
      </w:r>
      <w:r>
        <w:t xml:space="preserve"> </w:t>
      </w:r>
      <w:r>
        <w:rPr>
          <w:bCs/>
          <w:b/>
        </w:rPr>
        <w:t xml:space="preserve">United Kingdom London</w:t>
      </w:r>
      <w:r>
        <w:t xml:space="preserve"> </w:t>
      </w:r>
      <w:r>
        <w:t xml:space="preserve">is not just a city; it is a global financial and cultural capital. For any Marketing Manager, this location presents a dual challenge: maintaining local relevance while appealing to an international audience.</w:t>
      </w:r>
    </w:p>
    <w:p>
      <w:pPr>
        <w:pStyle w:val="BodyText"/>
      </w:pPr>
      <w:r>
        <w:t xml:space="preserve">The marketing landscape in London is hyper-competitive. With thousands of startups, multinational corporations, and established heritage brands all vying for consumer attention in the same geographic area, differentiation is key. A Marketing Manager here cannot rely on generic strategies. They must possess a nuanced understanding of the local demographics, which range from the financial district professionals in Canary Wharf to the creative industries in Shoreditch.</w:t>
      </w:r>
    </w:p>
    <w:p>
      <w:pPr>
        <w:pStyle w:val="BodyText"/>
      </w:pPr>
      <w:r>
        <w:t xml:space="preserve">Furthermore, being part of the</w:t>
      </w:r>
      <w:r>
        <w:t xml:space="preserve"> </w:t>
      </w:r>
      <w:r>
        <w:rPr>
          <w:bCs/>
          <w:b/>
        </w:rPr>
        <w:t xml:space="preserve">United Kingdom</w:t>
      </w:r>
      <w:r>
        <w:t xml:space="preserve"> </w:t>
      </w:r>
      <w:r>
        <w:t xml:space="preserve">post-Brexit has added layers of complexity regarding data regulations (GDPR), trade barriers for digital services, and shifting consumer sentiments. The Marketing Manager must be agile enough to pivot strategies in response to these macro-economic shifts.</w:t>
      </w:r>
    </w:p>
    <w:bookmarkEnd w:id="21"/>
    <w:bookmarkStart w:id="22" w:name="X52210d2b374b88e752f6ff41ae590bf4cf58704"/>
    <w:p>
      <w:pPr>
        <w:pStyle w:val="Heading2"/>
      </w:pPr>
      <w:r>
        <w:t xml:space="preserve">Slide 3: Core Responsibilities of the Marketing Manager</w:t>
      </w:r>
    </w:p>
    <w:p>
      <w:pPr>
        <w:pStyle w:val="FirstParagraph"/>
      </w:pPr>
      <w:r>
        <w:t xml:space="preserve">The role of the Marketing Manager is multifaceted. In the context of a high-stakes environment like London, the responsibilities extend beyond traditional advertising. The primary duty is to drive brand awareness and customer acquisition while ensuring profitability.</w:t>
      </w:r>
    </w:p>
    <w:p>
      <w:pPr>
        <w:numPr>
          <w:ilvl w:val="0"/>
          <w:numId w:val="1002"/>
        </w:numPr>
        <w:pStyle w:val="Compact"/>
      </w:pPr>
      <w:r>
        <w:rPr>
          <w:bCs/>
          <w:b/>
        </w:rPr>
        <w:t xml:space="preserve">Strategic Planning:</w:t>
      </w:r>
      <w:r>
        <w:t xml:space="preserve"> </w:t>
      </w:r>
      <w:r>
        <w:t xml:space="preserve">Developing long-term marketing roadmaps that align with corporate goals. In London, this often involves rapid iteration due to the fast-paced nature of the market.</w:t>
      </w:r>
    </w:p>
    <w:p>
      <w:pPr>
        <w:numPr>
          <w:ilvl w:val="0"/>
          <w:numId w:val="1002"/>
        </w:numPr>
        <w:pStyle w:val="Compact"/>
      </w:pPr>
      <w:r>
        <w:rPr>
          <w:bCs/>
          <w:b/>
        </w:rPr>
        <w:t xml:space="preserve">Budget Management:</w:t>
      </w:r>
      <w:r>
        <w:t xml:space="preserve"> </w:t>
      </w:r>
      <w:r>
        <w:t xml:space="preserve">Allocating resources efficiently. London advertising costs are among the highest in Europe; therefore, precision in spend optimization is critical for a Marketing Manager.</w:t>
      </w:r>
    </w:p>
    <w:p>
      <w:pPr>
        <w:numPr>
          <w:ilvl w:val="0"/>
          <w:numId w:val="1002"/>
        </w:numPr>
        <w:pStyle w:val="Compact"/>
      </w:pPr>
      <w:r>
        <w:rPr>
          <w:bCs/>
          <w:b/>
        </w:rPr>
        <w:t xml:space="preserve">Cross-Functional Leadership:</w:t>
      </w:r>
      <w:r>
        <w:t xml:space="preserve"> </w:t>
      </w:r>
      <w:r>
        <w:t xml:space="preserve">Collaborating with sales, product development, and HR teams. The Marketing Manager acts as the bridge between what the company builds and what the market wants.</w:t>
      </w:r>
    </w:p>
    <w:p>
      <w:pPr>
        <w:numPr>
          <w:ilvl w:val="0"/>
          <w:numId w:val="1002"/>
        </w:numPr>
        <w:pStyle w:val="Compact"/>
      </w:pPr>
      <w:r>
        <w:rPr>
          <w:bCs/>
          <w:b/>
        </w:rPr>
        <w:t xml:space="preserve">Digital Transformation:</w:t>
      </w:r>
      <w:r>
        <w:t xml:space="preserve"> </w:t>
      </w:r>
      <w:r>
        <w:t xml:space="preserve">Overseeing SEO, SEM, social media strategies, and content marketing. In a tech-savvy city like London, digital presence is often more valuable than physical footprint.</w:t>
      </w:r>
    </w:p>
    <w:bookmarkEnd w:id="22"/>
    <w:bookmarkStart w:id="23" w:name="slide-4-navigating-regulatory-frameworks"/>
    <w:p>
      <w:pPr>
        <w:pStyle w:val="Heading2"/>
      </w:pPr>
      <w:r>
        <w:t xml:space="preserve">Slide 4: Navigating Regulatory Frameworks</w:t>
      </w:r>
    </w:p>
    <w:p>
      <w:pPr>
        <w:pStyle w:val="FirstParagraph"/>
      </w:pPr>
      <w:r>
        <w:t xml:space="preserve">A critical aspect of the Seminar Presentation Slides dedicated to this region is compliance. The Marketing Manager in</w:t>
      </w:r>
      <w:r>
        <w:t xml:space="preserve"> </w:t>
      </w:r>
      <w:r>
        <w:rPr>
          <w:bCs/>
          <w:b/>
        </w:rPr>
        <w:t xml:space="preserve">United Kingdom London</w:t>
      </w:r>
      <w:r>
        <w:t xml:space="preserve"> </w:t>
      </w:r>
      <w:r>
        <w:t xml:space="preserve">operates under strict regulatory frameworks, primarily governed by the Information Commissioner's Office (ICO) regarding data privacy.</w:t>
      </w:r>
    </w:p>
    <w:p>
      <w:pPr>
        <w:pStyle w:val="BodyText"/>
      </w:pPr>
      <w:r>
        <w:t xml:space="preserve">The General Data Protection Regulation (GDPR), now enshrined in UK law, dictates how personal data is collected and used. A failure to comply can result in severe fines. Therefore, the Marketing Manager must ensure that all marketing campaigns are GDPR-compliant, requiring explicit consent for email marketing and careful handling of customer data analytics.</w:t>
      </w:r>
    </w:p>
    <w:p>
      <w:pPr>
        <w:pStyle w:val="BodyText"/>
      </w:pPr>
      <w:r>
        <w:t xml:space="preserve">Additionally, advertising standards in the UK are enforced by the Advertising Standards Authority (ASA). The Marketing Manager must ensure that all claims made in advertisements are truthful, identifiable as such, and do not mislead consumers. This requires a meticulous attention to detail that distinguishes a good Marketing Manager from a great one.</w:t>
      </w:r>
    </w:p>
    <w:bookmarkEnd w:id="23"/>
    <w:bookmarkStart w:id="24" w:name="X05e2abb03b2e3c9cb135cb10affcb9f5908305e"/>
    <w:p>
      <w:pPr>
        <w:pStyle w:val="Heading2"/>
      </w:pPr>
      <w:r>
        <w:t xml:space="preserve">Slide 5: Cultural Intelligence and Diversity</w:t>
      </w:r>
    </w:p>
    <w:p>
      <w:pPr>
        <w:pStyle w:val="FirstParagraph"/>
      </w:pPr>
      <w:r>
        <w:rPr>
          <w:bCs/>
          <w:b/>
        </w:rPr>
        <w:t xml:space="preserve">United Kingdom London</w:t>
      </w:r>
      <w:r>
        <w:t xml:space="preserve"> </w:t>
      </w:r>
      <w:r>
        <w:t xml:space="preserve">is one of the most diverse cities in the world. A successful Marketing Manager must possess high cultural intelligence (CQ). The ability to craft messages that resonate with a multicultural population is not just a "nice-to-have"; it is a business imperative.</w:t>
      </w:r>
    </w:p>
    <w:p>
      <w:pPr>
        <w:pStyle w:val="BodyText"/>
      </w:pPr>
      <w:r>
        <w:t xml:space="preserve">This involves understanding subtle cultural nuances, language preferences, and purchasing behaviors across different ethnic communities within London. For instance, marketing strategies for the City of London (finance) will differ vastly from those in Southall or Brick Lane.</w:t>
      </w:r>
    </w:p>
    <w:p>
      <w:pPr>
        <w:pStyle w:val="BodyText"/>
      </w:pPr>
      <w:r>
        <w:t xml:space="preserve">The Marketing Manager must champion inclusivity in branding. This means moving beyond tokenism and ensuring that campaigns reflect the true diversity of the audience. Inclusion drives loyalty, especially among younger demographics who are highly socially conscious and responsive to authentic representation.</w:t>
      </w:r>
    </w:p>
    <w:bookmarkEnd w:id="24"/>
    <w:bookmarkStart w:id="25" w:name="slide-6-data-driven-decision-making"/>
    <w:p>
      <w:pPr>
        <w:pStyle w:val="Heading2"/>
      </w:pPr>
      <w:r>
        <w:t xml:space="preserve">Slide 6: Data-Driven Decision Making</w:t>
      </w:r>
    </w:p>
    <w:p>
      <w:pPr>
        <w:pStyle w:val="FirstParagraph"/>
      </w:pPr>
      <w:r>
        <w:t xml:space="preserve">In the modern era, intuition is no longer enough. The Marketing Manager must be proficient in data analytics. In a market as dense and competitive as London, every pound spent must be accounted for.</w:t>
      </w:r>
    </w:p>
    <w:p>
      <w:pPr>
        <w:pStyle w:val="BodyText"/>
      </w:pPr>
      <w:r>
        <w:t xml:space="preserve">This involves utilizing tools such as Google Analytics, CRM systems (like Salesforce or HubSpot), and social listening tools to gather real-time insights. The Marketing Manager interprets this data to understand customer journey maps, identify drop-off points in the sales funnel, and optimize conversion rates.</w:t>
      </w:r>
    </w:p>
    <w:p>
      <w:pPr>
        <w:pStyle w:val="BodyText"/>
      </w:pPr>
      <w:r>
        <w:t xml:space="preserve">Furthermore, A/B testing is essential. Whether testing email subject lines or ad creatives, the ability to run controlled experiments allows the Marketing Manager to make evidence-based decisions rather than guesses. This scientific approach minimizes risk and maximizes ROI in a high-cost environment.</w:t>
      </w:r>
    </w:p>
    <w:bookmarkEnd w:id="25"/>
    <w:bookmarkStart w:id="26" w:name="slide-7-leadership-and-team-management"/>
    <w:p>
      <w:pPr>
        <w:pStyle w:val="Heading2"/>
      </w:pPr>
      <w:r>
        <w:t xml:space="preserve">Slide 7: Leadership and Team Management</w:t>
      </w:r>
    </w:p>
    <w:p>
      <w:pPr>
        <w:pStyle w:val="FirstParagraph"/>
      </w:pPr>
      <w:r>
        <w:t xml:space="preserve">The Seminar Presentation Slides emphasize that the Marketing Manager is not just an individual contributor but a leader. Managing teams in London requires adaptability and empathy. The workforce here is diverse, highly educated, and often expects a degree of autonomy.</w:t>
      </w:r>
    </w:p>
    <w:p>
      <w:pPr>
        <w:pStyle w:val="BodyText"/>
      </w:pPr>
      <w:r>
        <w:t xml:space="preserve">The Marketing Manager must foster a culture of creativity and innovation while maintaining accountability. This involves mentoring junior staff, managing agency relationships (as many companies outsource specific functions), and resolving conflicts within the team.</w:t>
      </w:r>
    </w:p>
    <w:p>
      <w:pPr>
        <w:pStyle w:val="BodyText"/>
      </w:pPr>
      <w:r>
        <w:t xml:space="preserve">Moreover, with the rise of remote and hybrid work models prevalent in post-pandemic London, the Marketing Manager must be adept at managing distributed teams. This requires strong communication skills and proficiency with digital collaboration tools to ensure that creativity remains cohesive despite physical distance.</w:t>
      </w:r>
    </w:p>
    <w:bookmarkEnd w:id="26"/>
    <w:bookmarkStart w:id="27" w:name="slide-8-future-trends-and-conclusion"/>
    <w:p>
      <w:pPr>
        <w:pStyle w:val="Heading2"/>
      </w:pPr>
      <w:r>
        <w:t xml:space="preserve">Slide 8: Future Trends and Conclusion</w:t>
      </w:r>
    </w:p>
    <w:p>
      <w:pPr>
        <w:pStyle w:val="FirstParagraph"/>
      </w:pPr>
      <w:r>
        <w:t xml:space="preserve">As we conclude these</w:t>
      </w:r>
      <w:r>
        <w:t xml:space="preserve"> </w:t>
      </w:r>
      <w:r>
        <w:rPr>
          <w:bCs/>
          <w:b/>
        </w:rPr>
        <w:t xml:space="preserve">Seminar Presentation Slides</w:t>
      </w:r>
      <w:r>
        <w:t xml:space="preserve">, it is vital to look ahead. The role of the Marketing Manager in</w:t>
      </w:r>
      <w:r>
        <w:t xml:space="preserve"> </w:t>
      </w:r>
      <w:r>
        <w:rPr>
          <w:bCs/>
          <w:b/>
        </w:rPr>
        <w:t xml:space="preserve">United Kingdom London</w:t>
      </w:r>
      <w:r>
        <w:t xml:space="preserve"> </w:t>
      </w:r>
      <w:r>
        <w:t xml:space="preserve">will continue to evolve with technology. Artificial Intelligence (AI) and Machine Learning are beginning to automate routine tasks, allowing Marketing Managers to focus on high-level strategy and creative storytelling.</w:t>
      </w:r>
    </w:p>
    <w:p>
      <w:pPr>
        <w:pStyle w:val="BodyText"/>
      </w:pPr>
      <w:r>
        <w:t xml:space="preserve">Sustainability is also becoming a core pillar of marketing. Consumers in the UK are increasingly demanding ethical practices. The Marketing Manager must integrate Corporate Social Responsibility (CSR) into the brand narrative authentically.</w:t>
      </w:r>
    </w:p>
    <w:p>
      <w:pPr>
        <w:pStyle w:val="BodyText"/>
      </w:pPr>
      <w:r>
        <w:rPr>
          <w:bCs/>
          <w:b/>
        </w:rPr>
        <w:t xml:space="preserve">In Summary:</w:t>
      </w:r>
    </w:p>
    <w:p>
      <w:pPr>
        <w:numPr>
          <w:ilvl w:val="0"/>
          <w:numId w:val="1003"/>
        </w:numPr>
        <w:pStyle w:val="Compact"/>
      </w:pPr>
      <w:r>
        <w:t xml:space="preserve">The Marketing Manager is a strategic leader, data analyst, and cultural navigator.</w:t>
      </w:r>
    </w:p>
    <w:p>
      <w:pPr>
        <w:numPr>
          <w:ilvl w:val="0"/>
          <w:numId w:val="1003"/>
        </w:numPr>
        <w:pStyle w:val="Compact"/>
      </w:pPr>
      <w:r>
        <w:t xml:space="preserve">The context of London requires agility, compliance awareness, and inclusivity.</w:t>
      </w:r>
    </w:p>
    <w:p>
      <w:pPr>
        <w:numPr>
          <w:ilvl w:val="0"/>
          <w:numId w:val="1003"/>
        </w:numPr>
        <w:pStyle w:val="Compact"/>
      </w:pPr>
      <w:r>
        <w:t xml:space="preserve">Succes depends on the ability to blend creative vision with analytical rigor.</w:t>
      </w:r>
    </w:p>
    <w:p>
      <w:pPr>
        <w:pStyle w:val="FirstParagraph"/>
      </w:pPr>
      <w:r>
        <w:t xml:space="preserve">We thank you for your attention. Let us now open the floor for questions regarding specific strategies for the UK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United Kingdom London</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