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China</w:t>
      </w:r>
      <w:r>
        <w:t xml:space="preserve"> </w:t>
      </w:r>
      <w:r>
        <w:t xml:space="preserve">Beijing</w:t>
      </w:r>
    </w:p>
    <w:bookmarkStart w:id="29" w:name="X9225b4b01a51b33141aa7e019fb520b0afc9b92"/>
    <w:p>
      <w:pPr>
        <w:pStyle w:val="Heading1"/>
      </w:pPr>
      <w:r>
        <w:t xml:space="preserve">Seminar Presentation Slides on Mason in China Beijing</w:t>
      </w:r>
    </w:p>
    <w:bookmarkStart w:id="20" w:name="X53383046961031435b313f79b01a13b5fbbbfb4"/>
    <w:p>
      <w:pPr>
        <w:pStyle w:val="Heading2"/>
      </w:pPr>
      <w:r>
        <w:t xml:space="preserve">Title Slide: The Evolution of Masonry in the Context of China Beijing</w:t>
      </w:r>
    </w:p>
    <w:p>
      <w:pPr>
        <w:pStyle w:val="FirstParagraph"/>
      </w:pPr>
      <w:r>
        <w:t xml:space="preserve">Welcome to this comprehensive seminar presentation. Today, we delve into the intricate relationship between traditional masonry techniques and modern architectural demands within the specific cultural and urban landscape of</w:t>
      </w:r>
      <w:r>
        <w:t xml:space="preserve"> </w:t>
      </w:r>
      <w:r>
        <w:t xml:space="preserve">China Beijing</w:t>
      </w:r>
      <w:r>
        <w:t xml:space="preserve">. This document serves as a detailed guide for our</w:t>
      </w:r>
      <w:r>
        <w:t xml:space="preserve"> </w:t>
      </w:r>
      <w:r>
        <w:t xml:space="preserve">Seminar Presentation Slides</w:t>
      </w:r>
      <w:r>
        <w:t xml:space="preserve">, focusing on how Masonry, referred to here as 'Mason', adapts, survives, and thrives in one of the world's most historically significant cities.</w:t>
      </w:r>
    </w:p>
    <w:p>
      <w:pPr>
        <w:pStyle w:val="BodyText"/>
      </w:pPr>
      <w:r>
        <w:t xml:space="preserve">The intersection of ancient craft and contemporary urbanization presents a unique case study. By examining the historical continuity of brick and stone work in</w:t>
      </w:r>
      <w:r>
        <w:t xml:space="preserve"> </w:t>
      </w:r>
      <w:r>
        <w:t xml:space="preserve">China Beijing</w:t>
      </w:r>
      <w:r>
        <w:t xml:space="preserve">, we can better understand the role of skilled masons in preserving cultural heritage while meeting modern structural codes.</w:t>
      </w:r>
    </w:p>
    <w:bookmarkEnd w:id="20"/>
    <w:bookmarkStart w:id="21" w:name="X517c94d5a21fca909ef73f88f7f3fcad0e6d2de"/>
    <w:p>
      <w:pPr>
        <w:pStyle w:val="Heading2"/>
      </w:pPr>
      <w:r>
        <w:t xml:space="preserve">Slide 1: Historical Context and Heritage Preservation</w:t>
      </w:r>
    </w:p>
    <w:p>
      <w:pPr>
        <w:pStyle w:val="FirstParagraph"/>
      </w:pPr>
      <w:r>
        <w:t xml:space="preserve">To understand the current state of Masonry in China Beijing, one must first appreciate the deep historical roots of brickwork in this region. The Forbidden City, a monumental example of imperial architecture, relies heavily on sophisticated masonry techniques that have been refined over centuries. In</w:t>
      </w:r>
      <w:r>
        <w:t xml:space="preserve"> </w:t>
      </w:r>
      <w:r>
        <w:t xml:space="preserve">China Beijing</w:t>
      </w:r>
      <w:r>
        <w:t xml:space="preserve">, traditional bricks are not merely building materials; they are cultural artifacts.</w:t>
      </w:r>
    </w:p>
    <w:p>
      <w:pPr>
        <w:pStyle w:val="BodyText"/>
      </w:pPr>
      <w:r>
        <w:t xml:space="preserve">The seminar will explore how the concept of 'Mason' in this context extends beyond the individual worker to include a collective knowledge system. The restoration projects in</w:t>
      </w:r>
      <w:r>
        <w:t xml:space="preserve"> </w:t>
      </w:r>
      <w:r>
        <w:t xml:space="preserve">China Beijing</w:t>
      </w:r>
      <w:r>
        <w:t xml:space="preserve"> </w:t>
      </w:r>
      <w:r>
        <w:t xml:space="preserve">require artisans who possess not only technical skills but also an intuitive understanding of historical aesthetics. This preservation effort is crucial for maintaining the identity of the city, ensuring that modern developments do not overshadow its ancient soul.</w:t>
      </w:r>
    </w:p>
    <w:bookmarkEnd w:id="21"/>
    <w:bookmarkStart w:id="22" w:name="X181c5cf2e935322c27ea7f55a1abc0a31aad213"/>
    <w:p>
      <w:pPr>
        <w:pStyle w:val="Heading2"/>
      </w:pPr>
      <w:r>
        <w:t xml:space="preserve">Slide 2: The Modern Mason in Urban Development</w:t>
      </w:r>
    </w:p>
    <w:p>
      <w:pPr>
        <w:pStyle w:val="FirstParagraph"/>
      </w:pPr>
      <w:r>
        <w:t xml:space="preserve">In contemporary times, the role of a Mason in China Beijing has evolved. While traditional restoration remains vital, new urban expansion requires masons who can integrate modern engineering with classic design principles. In many new developments across</w:t>
      </w:r>
      <w:r>
        <w:t xml:space="preserve"> </w:t>
      </w:r>
      <w:r>
        <w:t xml:space="preserve">China Beijing</w:t>
      </w:r>
      <w:r>
        <w:t xml:space="preserve">, there is a growing trend to use brick facades to evoke historical warmth amidst steel and glass skyscrapers.</w:t>
      </w:r>
    </w:p>
    <w:p>
      <w:pPr>
        <w:pStyle w:val="BodyText"/>
      </w:pPr>
      <w:r>
        <w:t xml:space="preserve">This presentation highlights how Masons are adapting to these changes. They are learning new technologies, such as automated bricklaying assistants and digital modeling, while still adhering to the manual precision required for heritage sites in</w:t>
      </w:r>
      <w:r>
        <w:t xml:space="preserve"> </w:t>
      </w:r>
      <w:r>
        <w:t xml:space="preserve">China Beijing</w:t>
      </w:r>
      <w:r>
        <w:t xml:space="preserve">. The seminar will discuss case studies where modern Masonry techniques have successfully complemented high-rise structures without compromising structural integrity or aesthetic harmony.</w:t>
      </w:r>
    </w:p>
    <w:bookmarkEnd w:id="22"/>
    <w:bookmarkStart w:id="23" w:name="Xad68a99f69d204f6150c8c0997e130f64f81281"/>
    <w:p>
      <w:pPr>
        <w:pStyle w:val="Heading2"/>
      </w:pPr>
      <w:r>
        <w:t xml:space="preserve">Slide 3: Technical Challenges and Solutions in China Beijing</w:t>
      </w:r>
    </w:p>
    <w:p>
      <w:pPr>
        <w:pStyle w:val="FirstParagraph"/>
      </w:pPr>
      <w:r>
        <w:t xml:space="preserve">The climate and seismic activity in the region pose unique challenges for Masonry. The seminar will address specific technical hurdles faced by Masons working in China Beijing. Earthquake-resistant design is paramount, requiring innovative bonding patterns and materials that provide flexibility without sacrificing strength.</w:t>
      </w:r>
    </w:p>
    <w:p>
      <w:pPr>
        <w:numPr>
          <w:ilvl w:val="0"/>
          <w:numId w:val="1001"/>
        </w:numPr>
        <w:pStyle w:val="Compact"/>
      </w:pPr>
      <w:r>
        <w:rPr>
          <w:bCs/>
          <w:b/>
        </w:rPr>
        <w:t xml:space="preserve">Seismic Retrofitting:</w:t>
      </w:r>
      <w:r>
        <w:t xml:space="preserve"> </w:t>
      </w:r>
      <w:r>
        <w:t xml:space="preserve">How traditional masonry structures are reinforced using modern materials to withstand potential seismic events.</w:t>
      </w:r>
    </w:p>
    <w:p>
      <w:pPr>
        <w:numPr>
          <w:ilvl w:val="0"/>
          <w:numId w:val="1001"/>
        </w:numPr>
        <w:pStyle w:val="Compact"/>
      </w:pPr>
      <w:r>
        <w:rPr>
          <w:bCs/>
          <w:b/>
        </w:rPr>
        <w:t xml:space="preserve">Mortar Innovations:</w:t>
      </w:r>
      <w:r>
        <w:t xml:space="preserve"> </w:t>
      </w:r>
      <w:r>
        <w:t xml:space="preserve">The development of compatible mortars that breathe with old bricks but offer superior durability against pollution and weathering in the urban environment of China Beijing.</w:t>
      </w:r>
    </w:p>
    <w:p>
      <w:pPr>
        <w:numPr>
          <w:ilvl w:val="0"/>
          <w:numId w:val="1001"/>
        </w:numPr>
        <w:pStyle w:val="Compact"/>
      </w:pPr>
      <w:r>
        <w:rPr>
          <w:bCs/>
          <w:b/>
        </w:rPr>
        <w:t xml:space="preserve">Sustainability:</w:t>
      </w:r>
      <w:r>
        <w:t xml:space="preserve"> </w:t>
      </w:r>
      <w:r>
        <w:t xml:space="preserve">Exploring eco-friendly brick manufacturing processes that reduce the carbon footprint, a critical concern for sustainable construction in major Chinese metropolises.</w:t>
      </w:r>
    </w:p>
    <w:bookmarkEnd w:id="23"/>
    <w:bookmarkStart w:id="24" w:name="X97a82dc53ca028f7f77c236bae48aacdfe8aee7"/>
    <w:p>
      <w:pPr>
        <w:pStyle w:val="Heading2"/>
      </w:pPr>
      <w:r>
        <w:t xml:space="preserve">Slide 4: Educational Initiatives and Skill Transfer</w:t>
      </w:r>
    </w:p>
    <w:p>
      <w:pPr>
        <w:pStyle w:val="FirstParagraph"/>
      </w:pPr>
      <w:r>
        <w:t xml:space="preserve">A key component of this seminar is the discussion on education. The transmission of Masonry skills from master craftsmen to apprentices is at risk due to rapid modernization. In response, educational institutions in China Beijing are partnering with local trade unions to create specialized programs focused on heritage masonry.</w:t>
      </w:r>
    </w:p>
    <w:p>
      <w:pPr>
        <w:pStyle w:val="BodyText"/>
      </w:pPr>
      <w:r>
        <w:t xml:space="preserve">These initiatives aim to standardize training while respecting traditional methods taught by older generations of Masons. The seminar will present data on the effectiveness of these programs and how they contribute to the quality of construction projects in</w:t>
      </w:r>
      <w:r>
        <w:t xml:space="preserve"> </w:t>
      </w:r>
      <w:r>
        <w:t xml:space="preserve">China Beijing</w:t>
      </w:r>
      <w:r>
        <w:t xml:space="preserve">. By formalizing the apprenticeship model, we ensure that the intricate knowledge required for high-quality Masonry work is preserved and passed down accurately.</w:t>
      </w:r>
    </w:p>
    <w:bookmarkEnd w:id="24"/>
    <w:bookmarkStart w:id="25" w:name="X048a6e111b401838e5a621eee91565259529410"/>
    <w:p>
      <w:pPr>
        <w:pStyle w:val="Heading2"/>
      </w:pPr>
      <w:r>
        <w:t xml:space="preserve">Slide 5: Economic Impact and Market Trends</w:t>
      </w:r>
    </w:p>
    <w:p>
      <w:pPr>
        <w:pStyle w:val="FirstParagraph"/>
      </w:pPr>
      <w:r>
        <w:t xml:space="preserve">The demand for skilled Masons in China Beijing is driven by both the tourism sector, which relies on well-preserved historical sites, and the real estate market, which values architectural authenticity. This seminar will analyze economic trends showing a steady increase in investment for heritage restoration.</w:t>
      </w:r>
    </w:p>
    <w:p>
      <w:pPr>
        <w:pStyle w:val="BodyText"/>
      </w:pPr>
      <w:r>
        <w:t xml:space="preserve">We will also examine how international projects often collaborate with local Masonry firms in</w:t>
      </w:r>
      <w:r>
        <w:t xml:space="preserve"> </w:t>
      </w:r>
      <w:r>
        <w:t xml:space="preserve">China Beijing</w:t>
      </w:r>
      <w:r>
        <w:t xml:space="preserve">, fostering cross-cultural exchange of techniques. The presence of global architects seeking to incorporate Chinese masonry elements into their designs creates new opportunities for local Masons. This economic vitality supports the preservation of traditional crafts and provides a sustainable livelihood for artisans.</w:t>
      </w:r>
    </w:p>
    <w:bookmarkEnd w:id="25"/>
    <w:bookmarkStart w:id="26" w:name="slide-6-case-studies-in-china-beijing"/>
    <w:p>
      <w:pPr>
        <w:pStyle w:val="Heading2"/>
      </w:pPr>
      <w:r>
        <w:t xml:space="preserve">Slide 6: Case Studies in China Beijing</w:t>
      </w:r>
    </w:p>
    <w:p>
      <w:pPr>
        <w:pStyle w:val="FirstParagraph"/>
      </w:pPr>
      <w:r>
        <w:t xml:space="preserve">To ground our theoretical discussion, this section of the Seminar Presentation Slides presents detailed case studies from various locations in China Beijing. One notable example is the restoration of the Hutongs, where Masons worked to preserve traditional courtyard homes.</w:t>
      </w:r>
    </w:p>
    <w:p>
      <w:pPr>
        <w:pStyle w:val="BodyText"/>
      </w:pPr>
      <w:r>
        <w:t xml:space="preserve">Another case study focuses on modern public libraries and museums that utilize exposed brickwork to create a dialogue between past and present. These examples illustrate the versatility of Masonry in different contexts. The visual aids provided in this seminar will show before-and-after comparisons, highlighting the precision and artistry involved in these projects.</w:t>
      </w:r>
    </w:p>
    <w:bookmarkEnd w:id="26"/>
    <w:bookmarkStart w:id="27" w:name="slide-7-future-directions-for-masonry"/>
    <w:p>
      <w:pPr>
        <w:pStyle w:val="Heading2"/>
      </w:pPr>
      <w:r>
        <w:t xml:space="preserve">Slide 7: Future Directions for Masonry</w:t>
      </w:r>
    </w:p>
    <w:p>
      <w:pPr>
        <w:pStyle w:val="FirstParagraph"/>
      </w:pPr>
      <w:r>
        <w:t xml:space="preserve">Looking ahead, the future of Masonry in China Beijing lies in hybridization. It is not about choosing between tradition and modernity but integrating them seamlessly. The seminar predicts a rise in smart masonry solutions, where sensors embedded within brickwork can monitor structural health.</w:t>
      </w:r>
    </w:p>
    <w:p>
      <w:pPr>
        <w:pStyle w:val="BodyText"/>
      </w:pPr>
      <w:r>
        <w:t xml:space="preserve">Masons will need to be proficient in interpreting data from these systems, marking a significant shift in their professional skill set. Furthermore, the aesthetic trends in China Beijing are shifting towards minimalist interpretations of traditional brickwork. This requires Masons to have a strong artistic sensibility alongside their technical skills.</w:t>
      </w:r>
    </w:p>
    <w:bookmarkEnd w:id="27"/>
    <w:bookmarkStart w:id="28" w:name="slide-8-conclusion-and-qa"/>
    <w:p>
      <w:pPr>
        <w:pStyle w:val="Heading2"/>
      </w:pPr>
      <w:r>
        <w:t xml:space="preserve">Slide 8: Conclusion and Q&amp;A</w:t>
      </w:r>
    </w:p>
    <w:p>
      <w:pPr>
        <w:pStyle w:val="FirstParagraph"/>
      </w:pPr>
      <w:r>
        <w:t xml:space="preserve">In conclusion, the study of Masonry in China Beijing reveals a dynamic field where history, technology, and art intersect. The role of the Mason is critical in shaping the physical landscape of this historic city.</w:t>
      </w:r>
    </w:p>
    <w:p>
      <w:pPr>
        <w:pStyle w:val="BodyText"/>
      </w:pPr>
      <w:r>
        <w:t xml:space="preserve">This Seminar Presentation Slides document has outlined the historical significance, modern challenges, educational needs, and future potential of masonry work in this region. We invite questions from the audience to further discuss how these principles can be applied globally while respecting local contexts like China Beijing.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China Beijing</dc:title>
  <dc:creator/>
  <dc:language>en</dc:language>
  <cp:keywords/>
  <dcterms:created xsi:type="dcterms:W3CDTF">2026-07-29T12:23:21Z</dcterms:created>
  <dcterms:modified xsi:type="dcterms:W3CDTF">2026-07-29T12:23:21Z</dcterms:modified>
</cp:coreProperties>
</file>

<file path=docProps/custom.xml><?xml version="1.0" encoding="utf-8"?>
<Properties xmlns="http://schemas.openxmlformats.org/officeDocument/2006/custom-properties" xmlns:vt="http://schemas.openxmlformats.org/officeDocument/2006/docPropsVTypes"/>
</file>