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Masonry</w:t>
      </w:r>
      <w:r>
        <w:t xml:space="preserve"> </w:t>
      </w:r>
      <w:r>
        <w:t xml:space="preserve">in</w:t>
      </w:r>
      <w:r>
        <w:t xml:space="preserve"> </w:t>
      </w:r>
      <w:r>
        <w:t xml:space="preserve">Indonesia</w:t>
      </w:r>
      <w:r>
        <w:t xml:space="preserve"> </w:t>
      </w:r>
      <w:r>
        <w:t xml:space="preserve">Jakarta</w:t>
      </w:r>
    </w:p>
    <w:bookmarkStart w:id="20" w:name="X0486d2256a1e4b2bee830d89efb85c1e5981cf4"/>
    <w:p>
      <w:pPr>
        <w:pStyle w:val="Heading1"/>
      </w:pPr>
      <w:r>
        <w:t xml:space="preserve">Seminar Presentation Slides: The Evolution and Modern Application of Masonry in Indonesia Jakarta</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Grand Ballroom, Hotel Indonesia Jakarta</w:t>
      </w:r>
      <w:r>
        <w:br/>
      </w:r>
      <w:r>
        <w:rPr>
          <w:bCs/>
          <w:b/>
        </w:rPr>
        <w:t xml:space="preserve">Purpose:</w:t>
      </w:r>
      <w:r>
        <w:t xml:space="preserve"> </w:t>
      </w:r>
      <w:r>
        <w:t xml:space="preserve">To explore the historical significance, structural necessity, and future sustainability of Masonry within the rapidly developing urban landscape of Indonesia Jakarta.</w: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this comprehensive Seminar Presentation Slides session dedicated to the architectural discipline known as Masonry. While often perceived by modern engineers as a traditional or outdated technique, Masonry remains one of the most resilient and culturally significant construction methods globally. In this specific context, we focus on Indonesia Jakarta, a city characterized by dense urbanization, unique geological conditions including high water tables and soil subsidence issues (land sinking), and a vibrant cultural heritage that blends Dutch colonial influences with contemporary Indonesian aesthetics.</w:t>
      </w:r>
    </w:p>
    <w:p>
      <w:pPr>
        <w:pStyle w:val="BodyText"/>
      </w:pPr>
      <w:r>
        <w:t xml:space="preserve">The objective of this Seminar Presentation Slides is not merely to discuss bricklaying but to analyze Masonry as a holistic system of material science, cultural preservation, and sustainable engineering. Indonesia Jakarta presents a unique case study where the integration of modern structural requirements with traditional Masonry practices offers solutions to some of the most pressing challenges in urban development today.</w:t>
      </w:r>
    </w:p>
    <w:bookmarkEnd w:id="21"/>
    <w:bookmarkStart w:id="22" w:name="Xba69631ee7daab1198d44a52837e736177d58dc"/>
    <w:p>
      <w:pPr>
        <w:pStyle w:val="Heading2"/>
      </w:pPr>
      <w:r>
        <w:t xml:space="preserve">Seminar Presentation Slides: Historical Significance in Indonesia Jakarta</w:t>
      </w:r>
    </w:p>
    <w:p>
      <w:pPr>
        <w:pStyle w:val="FirstParagraph"/>
      </w:pPr>
      <w:r>
        <w:t xml:space="preserve">To understand the future of Masonry in Indonesia Jakarta, one must first appreciate its historical footprint. The city of Indonesia Jakarta, formerly known as Batavia during the Dutch East Indies era, serves as an open-air museum of Masonry excellence. The old town area, known as Kota Tua (Old Town), features robust Brick Masonry structures that have withstood centuries of tropical humidity and seismic activity.</w:t>
      </w:r>
    </w:p>
    <w:p>
      <w:pPr>
        <w:pStyle w:val="BodyText"/>
      </w:pPr>
      <w:r>
        <w:t xml:space="preserve">These historical edifices demonstrate the durability of locally sourced clay bricks and lime mortar. For modern engineers in Indonesia Jakarta, studying these structures provides critical insights into passive cooling techniques and material longevity. The thick walls characteristic of this period’s Masonry not only provided structural stability but also acted as thermal mass, regulating indoor temperatures without mechanical air conditioning—a feature highly relevant to sustainable design in the tropical climate of Indonesia Jakarta today.</w:t>
      </w:r>
    </w:p>
    <w:bookmarkEnd w:id="22"/>
    <w:bookmarkStart w:id="23" w:name="X93ca5ca4e4e27585ff442bcbb041d55b0d495ba"/>
    <w:p>
      <w:pPr>
        <w:pStyle w:val="Heading2"/>
      </w:pPr>
      <w:r>
        <w:t xml:space="preserve">Seminar Presentation Slides: Material Availability and Local Sourcing</w:t>
      </w:r>
    </w:p>
    <w:p>
      <w:pPr>
        <w:pStyle w:val="FirstParagraph"/>
      </w:pPr>
      <w:r>
        <w:t xml:space="preserve">A critical aspect of adopting Masonry in Indonesia Jakarta is the availability and cost-effectiveness of materials. Unlike steel or reinforced concrete, which often rely on imported components or complex supply chains, traditional Masonry relies heavily on local resources. Indonesia possesses abundant clay deposits suitable for brick manufacturing, particularly in regions surrounding Java.</w:t>
      </w:r>
    </w:p>
    <w:p>
      <w:pPr>
        <w:pStyle w:val="BodyText"/>
      </w:pPr>
      <w:r>
        <w:t xml:space="preserve">By prioritizing locally produced bricks for construction projects in Indonesia Jakarta, developers can significantly reduce the carbon footprint associated with transportation and logistics. Furthermore, this supports the local economy by sustaining brick kilns and artisan communities. However, it is imperative to address environmental concerns regarding traditional brick firing methods. The Seminar Presentation Slides emphasize the shift toward eco-friendly kiln technologies that reduce emissions while maintaining the high-quality output required for structural Masonry in Indonesia Jakarta.</w:t>
      </w:r>
    </w:p>
    <w:bookmarkEnd w:id="23"/>
    <w:bookmarkStart w:id="24" w:name="Xc5d0e5085acee2be04094bf27e0642e5a9ee6e6"/>
    <w:p>
      <w:pPr>
        <w:pStyle w:val="Heading2"/>
      </w:pPr>
      <w:r>
        <w:t xml:space="preserve">Seminar Presentation Slides: Structural Integrity and Seismic Considerations</w:t>
      </w:r>
    </w:p>
    <w:p>
      <w:pPr>
        <w:pStyle w:val="FirstParagraph"/>
      </w:pPr>
      <w:r>
        <w:t xml:space="preserve">Indonesia lies within the Pacific Ring of Fire, making seismic resilience a primary concern for all construction in Indonesia Jakarta. There is a common misconception that Masonry is inherently weak during earthquakes. However, when properly reinforced with modern techniques such as confined masonry (using concrete columns and beams to contain brickwork), Masonry exhibits excellent ductility and energy dissipation capabilities.</w:t>
      </w:r>
    </w:p>
    <w:p>
      <w:pPr>
        <w:pStyle w:val="BodyText"/>
      </w:pPr>
      <w:r>
        <w:t xml:space="preserve">In the context of Indonesia Jakarta, where soil liquefaction is a risk in certain areas like North Jakarta, understanding the foundation interaction is vital. Seminar Presentation Slides highlight recent studies showing that low-rise Masonry structures built on proper raft foundations can outperform poorly constructed concrete structures in minor to moderate seismic events due to their lighter mass and flexibility. This makes Masonry an attractive option for affordable housing projects across Indonesia Jakarta.</w:t>
      </w:r>
    </w:p>
    <w:bookmarkEnd w:id="24"/>
    <w:bookmarkStart w:id="25" w:name="Xaf0284497b4e972a1febe3f2baed6b92eb33274"/>
    <w:p>
      <w:pPr>
        <w:pStyle w:val="Heading2"/>
      </w:pPr>
      <w:r>
        <w:t xml:space="preserve">Seminar Presentation Slides: Aesthetic and Cultural Integration</w:t>
      </w:r>
    </w:p>
    <w:p>
      <w:pPr>
        <w:pStyle w:val="FirstParagraph"/>
      </w:pPr>
      <w:r>
        <w:t xml:space="preserve">Beyond structural utility, Masonry plays a pivotal role in the aesthetic identity of Indonesia Jakarta. The city’s architectural narrative is deeply rooted in texture, color, and form. Exposed brick walls (a hallmark of Masonry) are increasingly popular in modern boutique hotels, cafes, and residential complexes within South Jakarta and Central Jakarta.</w:t>
      </w:r>
    </w:p>
    <w:p>
      <w:pPr>
        <w:pStyle w:val="BodyText"/>
      </w:pPr>
      <w:r>
        <w:t xml:space="preserve">This trend aligns with the global movement toward "Biophilic Design," where natural materials connect occupants with their environment. In Indonesia Jakarta, using exposed Masonry allows buildings to reflect local craftsmanship and history while meeting contemporary design standards. It bridges the gap between the colonial heritage of Kota Tua and the futuristic vision of Kawasan Nusantara (the new capital project), demonstrating that tradition and modernity can coexist harmoniously through thoughtful application of Masonry.</w:t>
      </w:r>
    </w:p>
    <w:bookmarkEnd w:id="25"/>
    <w:bookmarkStart w:id="26" w:name="X6216233cf65e1f57686f6a34e628287e09eb6a3"/>
    <w:p>
      <w:pPr>
        <w:pStyle w:val="Heading2"/>
      </w:pPr>
      <w:r>
        <w:t xml:space="preserve">Seminar Presentation Slides: Sustainability and Thermal Performance</w:t>
      </w:r>
    </w:p>
    <w:p>
      <w:pPr>
        <w:pStyle w:val="FirstParagraph"/>
      </w:pPr>
      <w:r>
        <w:t xml:space="preserve">In an era driven by green building certifications such as Greenship in Indonesia, the thermal properties of Masonry are gaining renewed attention. The high thermal mass of brick masonry absorbs heat during the day and releases it slowly at night, effectively smoothing out temperature fluctuations. For tall buildings in Indonesia Jakarta where energy costs for cooling are significant, incorporating Masonry into facade systems or interior partitions can reduce overall energy consumption.</w:t>
      </w:r>
    </w:p>
    <w:p>
      <w:pPr>
        <w:pStyle w:val="BodyText"/>
      </w:pPr>
      <w:r>
        <w:t xml:space="preserve">This Seminar Presentation Slides segment argues that a hybrid approach—combining steel frames with infill Masonry panels—offers an optimal balance between structural efficiency and environmental performance. This method is particularly suitable for mid-rise developments in Indonesia Jakarta, providing both speed of construction and long-term operational savings.</w:t>
      </w:r>
    </w:p>
    <w:bookmarkEnd w:id="26"/>
    <w:bookmarkStart w:id="27" w:name="X897c1d4d3de8885185c251d5edc4def746f8534"/>
    <w:p>
      <w:pPr>
        <w:pStyle w:val="Heading2"/>
      </w:pPr>
      <w:r>
        <w:t xml:space="preserve">Seminar Presentation Slides: Challenges and Mitigation Strategies</w:t>
      </w:r>
    </w:p>
    <w:p>
      <w:pPr>
        <w:pStyle w:val="FirstParagraph"/>
      </w:pPr>
      <w:r>
        <w:t xml:space="preserve">Despite its benefits, the widespread adoption of Masonry in Indonesia Jakarta faces challenges. These include labor shortages for skilled bricklayers, variability in brick quality from different manufacturers, and the need for stricter enforcement of building codes related to reinforced Masonry.</w:t>
      </w:r>
    </w:p>
    <w:p>
      <w:pPr>
        <w:pStyle w:val="BodyText"/>
      </w:pPr>
      <w:r>
        <w:t xml:space="preserve">To address these issues, this Seminar Presentation Slides proposes three key strategies: 1) Standardization of materials through strict quality control protocols mandated by local authorities in Indonesia Jakarta. 2) Vocational training programs to upskill the workforce in modern confined masonry techniques. 3) Incentivizing the use of industrialized interlocking bricks that reduce mortar usage and construction time.</w:t>
      </w:r>
    </w:p>
    <w:bookmarkEnd w:id="27"/>
    <w:bookmarkStart w:id="28" w:name="X44113b8eaff90a2cb85f7c3a910ec07c18ad880"/>
    <w:p>
      <w:pPr>
        <w:pStyle w:val="Heading2"/>
      </w:pPr>
      <w:r>
        <w:t xml:space="preserve">Seminar Presentation Slides: Conclusion and Future Outlook</w:t>
      </w:r>
    </w:p>
    <w:p>
      <w:pPr>
        <w:pStyle w:val="FirstParagraph"/>
      </w:pPr>
      <w:r>
        <w:t xml:space="preserve">In conclusion, Masonry is not a relic of the past but a dynamic building solution for the future of Indonesia Jakarta. By leveraging its historical resilience, thermal efficiency, and aesthetic appeal, while integrating modern reinforcement techniques and sustainable manufacturing processes, Masonry can play a central role in shaping the next generation of Indonesian architecture.</w:t>
      </w:r>
    </w:p>
    <w:p>
      <w:pPr>
        <w:pStyle w:val="BodyText"/>
      </w:pPr>
      <w:r>
        <w:t xml:space="preserve">The Seminar Presentation Slides have demonstrated that for developers, architects, and policymakers in Indonesia Jakarta, investing in Masonry technology is an investment in sustainability, cultural continuity, and structural safety. As Indonesia Jakarta continues to grow vertically and horizontally, the humble brick remains a powerful tool for building a resilient and beautiful nation.</w:t>
      </w:r>
    </w:p>
    <w:p>
      <w:pPr>
        <w:pStyle w:val="BodyText"/>
      </w:pPr>
      <w:r>
        <w:rPr>
          <w:iCs/>
          <w:i/>
        </w:rPr>
        <w:t xml:space="preserve">Thank you for your attention. We now open the floor for questions regarding specific case studies in Indonesia Jakarta.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Masonry in Indonesia Jakarta</dc:title>
  <dc:creator/>
  <dc:language>en</dc:language>
  <cp:keywords/>
  <dcterms:created xsi:type="dcterms:W3CDTF">2026-07-29T12:29:04Z</dcterms:created>
  <dcterms:modified xsi:type="dcterms:W3CDTF">2026-07-29T12:29:04Z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