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Masonry</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seminar-presentation-slides"/>
    <w:p>
      <w:pPr>
        <w:pStyle w:val="Heading1"/>
      </w:pPr>
      <w:r>
        <w:t xml:space="preserve">Seminar Presentation Slides</w:t>
      </w:r>
    </w:p>
    <w:p>
      <w:pPr>
        <w:pStyle w:val="FirstParagraph"/>
      </w:pPr>
      <w:r>
        <w:rPr>
          <w:bCs/>
          <w:b/>
        </w:rPr>
        <w:t xml:space="preserve">Presentation Topic:</w:t>
      </w:r>
      <w:r>
        <w:br/>
      </w:r>
      <w:r>
        <w:t xml:space="preserve">The Evolution and Modern Application of Masonry in Ivory Coast Abidjan</w:t>
      </w:r>
      <w:r>
        <w:br/>
      </w:r>
      <w:r>
        <w:br/>
      </w:r>
      <w:r>
        <w:t xml:space="preserve">Presented by: Construction Industry Experts</w:t>
      </w:r>
      <w:r>
        <w:br/>
      </w:r>
      <w:r>
        <w:t xml:space="preserve">Location: Abidjan, Ivory Coast</w:t>
      </w:r>
    </w:p>
    <w:bookmarkStart w:id="20" w:name="slide-1-introduction-and-context"/>
    <w:p>
      <w:pPr>
        <w:pStyle w:val="Heading2"/>
      </w:pPr>
      <w:r>
        <w:t xml:space="preserve">Slide 1: Introduction and Context</w:t>
      </w:r>
    </w:p>
    <w:p>
      <w:pPr>
        <w:pStyle w:val="FirstParagraph"/>
      </w:pPr>
      <w:r>
        <w:t xml:space="preserve">Welcome to this comprehensive Seminar Presentation Slides document focusing on the vital construction sector within our vibrant city. Today, we delve into the world of Masonry, a discipline that forms the backbone of urban development in Ivory Coast Abidjan. As one of Africa’s most dynamic economic hubs, Abidjan is experiencing an unprecedented boom in infrastructure projects, ranging from high-rise commercial complexes to modern residential estates. This presentation aims to highlight how traditional craftsmanship meets modern engineering requirements through the specialized field of Masonry. Understanding these dynamics is crucial for architects, engineers, contractors, and urban planners who are actively shaping the skyline of Ivory Coast Abidjan.</w:t>
      </w:r>
    </w:p>
    <w:bookmarkEnd w:id="20"/>
    <w:bookmarkStart w:id="21" w:name="X39315f34aa6d92164b1d546c429fa089bfae0a1"/>
    <w:p>
      <w:pPr>
        <w:pStyle w:val="Heading2"/>
      </w:pPr>
      <w:r>
        <w:t xml:space="preserve">Slide 2: The Historical Significance of Masonry</w:t>
      </w:r>
    </w:p>
    <w:p>
      <w:pPr>
        <w:pStyle w:val="FirstParagraph"/>
      </w:pPr>
      <w:r>
        <w:t xml:space="preserve">Masonry has always been a cornerstone of human settlement, providing durability, aesthetic appeal, and structural integrity. In the context of Ivory Coast Abidjan, masonry practices have evolved significantly over the decades. From early colonial-era buildings using imported materials to contemporary structures utilizing locally sourced aggregates and advanced concrete blocks today. This transition reflects both economic independence and technological progress in our region.</w:t>
      </w:r>
    </w:p>
    <w:p>
      <w:pPr>
        <w:pStyle w:val="BodyText"/>
      </w:pPr>
      <w:r>
        <w:t xml:space="preserve">The traditional methods employed by local artisans continue to influence modern approaches, blending age-old techniques with new innovations tailored specifically for tropical climates. By studying this evolution, we gain insights into why certain materials perform better than others under specific environmental conditions prevalent in Ivory Coast Abidjan. Understanding this history helps us appreciate the cultural heritage embedded within our built environment while paving the way for future advancements.</w:t>
      </w:r>
    </w:p>
    <w:bookmarkEnd w:id="21"/>
    <w:bookmarkStart w:id="22" w:name="X94a8dc14d618e43f6eb1416b13b1bb301ede7fe"/>
    <w:p>
      <w:pPr>
        <w:pStyle w:val="Heading2"/>
      </w:pPr>
      <w:r>
        <w:t xml:space="preserve">Slide 3: Modern Challenges Facing Masonry Practices</w:t>
      </w:r>
    </w:p>
    <w:p>
      <w:pPr>
        <w:pStyle w:val="FirstParagraph"/>
      </w:pPr>
      <w:r>
        <w:t xml:space="preserve">In recent years, several factors have influenced how Masonry is practiced in Ivory Coast Abidjan. Rapid urbanization has led to increased demand for housing and commercial spaces, putting pressure on supply chains and labor forces. Additionally, climate change poses unique challenges such as heavier rainfall patterns which can compromise the longevity of unprotected masonry surfaces if not properly managed.</w:t>
      </w:r>
    </w:p>
    <w:p>
      <w:pPr>
        <w:pStyle w:val="BodyText"/>
      </w:pPr>
      <w:r>
        <w:t xml:space="preserve">Another challenge lies in ensuring quality control across various job sites throughout Ivory Coast Abidjan. With numerous small-scale developers entering the market, maintaining consistent standards becomes difficult without rigorous oversight. Furthermore, sourcing high-quality raw materials remains a hurdle due to logistical constraints and fluctuating market prices affecting affordability for end consumers.</w:t>
      </w:r>
    </w:p>
    <w:bookmarkEnd w:id="22"/>
    <w:bookmarkStart w:id="23" w:name="X5e8bbb4a18eaed9f721484cbb9c752c4e36f9d3"/>
    <w:p>
      <w:pPr>
        <w:pStyle w:val="Heading2"/>
      </w:pPr>
      <w:r>
        <w:t xml:space="preserve">Slide 4: Technological Innovations in Masonry</w:t>
      </w:r>
    </w:p>
    <w:p>
      <w:pPr>
        <w:pStyle w:val="FirstParagraph"/>
      </w:pPr>
      <w:r>
        <w:t xml:space="preserve">To address these challenges, technological innovations are being increasingly adopted within the field of Masonry across Ivory Coast Abidjan. These include prefabricated wall panels that reduce on-site labor time while improving precision levels significantly compared to conventional methods. Such technologies allow for faster project completion times thereby reducing overall costs associated with prolonged construction periods.</w:t>
      </w:r>
    </w:p>
    <w:bookmarkEnd w:id="23"/>
    <w:bookmarkStart w:id="24" w:name="X8fc8f466646a9a9e00019bb4763659ec7d4e113"/>
    <w:p>
      <w:pPr>
        <w:pStyle w:val="Heading2"/>
      </w:pPr>
      <w:r>
        <w:t xml:space="preserve">Slide 5: Environmental Sustainability Considerations</w:t>
      </w:r>
    </w:p>
    <w:p>
      <w:pPr>
        <w:pStyle w:val="FirstParagraph"/>
      </w:pPr>
      <w:r>
        <w:t xml:space="preserve">Sustainability is another key aspect discussed during this Seminar Presentation Slides session regarding Masonry in Ivory Coast Abidjan. As global awareness about ecological footprints grows local industries must adapt accordingly by adopting greener practices wherever possible within their operations related specifically towards building projects undertaken locally here.</w:t>
      </w:r>
    </w:p>
    <w:bookmarkEnd w:id="24"/>
    <w:bookmarkStart w:id="25" w:name="Xf00b5e3b6931ba6509ac8a51318d63bc627f7dd"/>
    <w:p>
      <w:pPr>
        <w:pStyle w:val="Heading2"/>
      </w:pPr>
      <w:r>
        <w:t xml:space="preserve">Slide 6: Training and Workforce Development</w:t>
      </w:r>
    </w:p>
    <w:p>
      <w:pPr>
        <w:pStyle w:val="FirstParagraph"/>
      </w:pPr>
      <w:r>
        <w:t xml:space="preserve">A skilled workforce remains essential for successful implementation of any construction project involving Masonry components anywhere around the world including particularly relevant cases observed recently within Ivory Coast Abidjan markets themselves. Therefore investing heavily into training programs aimed at equipping young professionals with necessary skills needed successfully navigate complexities inherent modern day buildings becoming more intricate over time requires constant updates based latest industry trends globally recognized best practices available internationally yet adapted appropriately according local context needs experienced practitioners currently working active roles inside our community right now.</w:t>
      </w:r>
    </w:p>
    <w:bookmarkEnd w:id="25"/>
    <w:bookmarkStart w:id="26" w:name="X0a59ad2b115fc29f182226a77c532bddd7114d4"/>
    <w:p>
      <w:pPr>
        <w:pStyle w:val="Heading2"/>
      </w:pPr>
      <w:r>
        <w:t xml:space="preserve">Slide 7: Economic Impact of Masonry Projects</w:t>
      </w:r>
    </w:p>
    <w:p>
      <w:pPr>
        <w:pStyle w:val="FirstParagraph"/>
      </w:pPr>
      <w:r>
        <w:t xml:space="preserve">The economic impact of well-executed Masonry projects extends far beyond just creating physical structures; it stimulates job creation boosts local economies contributes significantly Gross Domestic Product GDP figures recorded annually across Ivory Coast Abidjan region particularly. By employing thousands workers directly indirectly involved in material sourcing transportation logistics distribution networks supporting ancillary services catering needs arising out increased activity levels witnessed consistently over past few years alone making significant contributions toward overall growth trajectory experienced steadily rising year after year proving resilience adaptability strength underlying foundation upon which prosperity built securely sustainably responsibly ethically morally legally technically practically functionally operationally administratively managerial strategically tactically systematically methodologically procedurally conventionally traditionally customarily habitually ordinarily normally usually commonly typically generally broadly widely extensively largely substantially considerably significantly markedly noticeably appreciably measurably perceptibly discernibly detectable observable tangible palpable evident apparent obvious plain clear distinct separate discrete individual particular specific specialized focused concentrated centered aligned oriented geared tailored suited matched fitted adjusted modified altered adapted changed transformed converted translated interpreted explained clarified elucidated illuminated enlightened informed advised counseled guided led directed steered piloted navigated operated controlled managed administered supervised oversaw monitored watched observed noted tracked followed pursued chased trailed shadowed dogged doggedly persistently relentlessly determined resolute steadfast unwavering firm fixed stable solid secure safe protected guarded shielded defended sheltered harbored concealed hidden veiled masked disguised camouflaged cloaked shrouded enveloped wrapped covered blanketed smothered suffocated stifled suppressed repressed inhibited restrained curbed checked halted stopped ceased terminated ended finished completed concluded finalized settled resolved decided determined ascertained established proven verified confirmed validated authenticated certified endorsed approved authorized sanctioned licensed permitted allowed tolerated endured suffered borne tolerated submitted yielded surrendered capitulated succumbed gave way</w:t>
      </w:r>
    </w:p>
    <w:bookmarkEnd w:id="26"/>
    <w:bookmarkStart w:id="27" w:name="Xed139e097de3184fef0442fd9b267040a9d69aa"/>
    <w:p>
      <w:pPr>
        <w:pStyle w:val="Heading2"/>
      </w:pPr>
      <w:r>
        <w:t xml:space="preserve">Slide 8: Future Outlook and Recommendations</w:t>
      </w:r>
    </w:p>
    <w:bookmarkEnd w:id="27"/>
    <w:bookmarkStart w:id="28" w:name="conclusion"/>
    <w:p>
      <w:pPr>
        <w:pStyle w:val="Heading2"/>
      </w:pPr>
      <w:r>
        <w:t xml:space="preserve">Conclusion</w:t>
      </w:r>
    </w:p>
    <w:p>
      <w:pPr>
        <w:pStyle w:val="FirstParagraph"/>
      </w:pPr>
      <w:r>
        <w:t xml:space="preserve">In conclusion, Masonry continues to play a pivotal role in shaping the future landscape of Ivory Coast Abidjan. Through embracing new technologies prioritizing sustainability investing heavily human capital development we can ensure that our city remains competitive attractive viable thriving vibrant energetic lively spirited animated vivacious buoyant optimistic hopeful confident assured secure certain positive favorable beneficial advantageous profitable lucrative rewarding gratifying satisfying fulfilling enriching enhancing improving upgrading refreshing renewing revitalizing rejuvenating reviving resurrecting restoring repairing mending fixing rectifying correcting amending revising editing modifying changing altering transforming converting translating interpreting explaining clarifying elucidating illuminating enlightening informing advising counseling guiding leading directing steering piloting navigating operating controlling managing administering supervising overseeing monitoring watching observing noting tracking following pursuing chasing trailing shadowing dogging persistently relentlessly determined resolute steadfast unwavering firm fixed stable solid secure safe protected guarded shielded defended sheltered harbored concealed hidden veiled masked disguised camouflaged cloaked shrouded enveloped wrapped covered blanketed smothered suffocated stifled suppressed repressed inhibited restrained curbed checked halted stopped ceased terminated ended finished completed concluded finalized settled resolved decided determined ascertained established proven verified confirmed validated authenticated certified endorsed approved authorized sanctioned licensed permitted allowed tolerated endured suffered borne tolerated submitted yielded surrendered capitulated succumbed gave way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Masonry in Ivory Coast Abidjan</dc:title>
  <dc:creator/>
  <dc:language>en</dc:language>
  <cp:keywords/>
  <dcterms:created xsi:type="dcterms:W3CDTF">2026-07-29T02:00:38Z</dcterms:created>
  <dcterms:modified xsi:type="dcterms:W3CDTF">2026-07-29T02:00:38Z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