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Mason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5274f7ab9aa04c74b83eec466fee4ad2a283971"/>
    <w:p>
      <w:pPr>
        <w:pStyle w:val="Heading1"/>
      </w:pPr>
      <w:r>
        <w:t xml:space="preserve">Seminar Presentation Slides on the Historical and Cultural Role of the Mason in Russia Saint Petersburg</w:t>
      </w:r>
    </w:p>
    <w:bookmarkStart w:id="20" w:name="title-slide-the-architect-of-empire"/>
    <w:p>
      <w:pPr>
        <w:pStyle w:val="Heading2"/>
      </w:pPr>
      <w:r>
        <w:t xml:space="preserve">Title Slide: The Architect of Empire</w:t>
      </w:r>
    </w:p>
    <w:p>
      <w:pPr>
        <w:pStyle w:val="FirstParagraph"/>
      </w:pPr>
      <w:r>
        <w:rPr>
          <w:bCs/>
          <w:b/>
        </w:rPr>
        <w:t xml:space="preserve">Welcome to this comprehensive Seminar Presentation.</w:t>
      </w:r>
    </w:p>
    <w:p>
      <w:pPr>
        <w:pStyle w:val="BodyText"/>
      </w:pPr>
      <w:r>
        <w:t xml:space="preserve">This document explores the profound historical, architectural, and cultural significance of the Mason within the unique context of Russia Saint Petersburg. As we delve into this topic, we must understand that a Mason is not merely a stonecutter or builder in the literal sense; rather, they are symbolically and literally responsible for shaping one of Europe's most majestic cities. This presentation will analyze how traditional masonry techniques intersected with imperial ambition to create the cultural capital of Russia.</w:t>
      </w:r>
    </w:p>
    <w:bookmarkEnd w:id="20"/>
    <w:bookmarkStart w:id="21" w:name="introduction-defining-the-context"/>
    <w:p>
      <w:pPr>
        <w:pStyle w:val="Heading2"/>
      </w:pPr>
      <w:r>
        <w:t xml:space="preserve">Introduction: Defining the Context</w:t>
      </w:r>
    </w:p>
    <w:p>
      <w:pPr>
        <w:pStyle w:val="FirstParagraph"/>
      </w:pPr>
      <w:r>
        <w:t xml:space="preserve">To truly appreciate the narrative, we must first define our key terms within this specific geographic and historical framework. The term "Mason" here refers to both the skilled craftsmen who laid the foundations of Saint Petersburg and their successors in architectural theory. Russia Saint Petersburg serves as a unique laboratory for European Neoclassical and Baroque styles, imported largely through Dutch, Italian, French, and Russian masters.</w:t>
      </w:r>
    </w:p>
    <w:p>
      <w:pPr>
        <w:pStyle w:val="BodyText"/>
      </w:pPr>
      <w:r>
        <w:t xml:space="preserve">The purpose of this seminar is to highlight how the labor and ingenuity of these masons transformed a swampy delta into an imperial showcase. We will examine the materials used (particularly stone), the organizational structures of their guilds within Russia Saint Petersburg, and the legacy they left behind in modern preservation efforts.</w:t>
      </w:r>
    </w:p>
    <w:bookmarkEnd w:id="21"/>
    <w:bookmarkStart w:id="22" w:name="Xcde69707ec4dbe2c94b9f7368a294817e3a6c12"/>
    <w:p>
      <w:pPr>
        <w:pStyle w:val="Heading2"/>
      </w:pPr>
      <w:r>
        <w:t xml:space="preserve">The Founding Era: Peter the Great and Stone Construction</w:t>
      </w:r>
    </w:p>
    <w:p>
      <w:pPr>
        <w:pStyle w:val="FirstParagraph"/>
      </w:pPr>
      <w:r>
        <w:t xml:space="preserve">The history of masonry in this region dates back to 1703. Before Peter the Great, wood was the primary building material due to scarcity of stone. However, Peter envisioned Russia Saint Petersburg as a "window to Europe," necessitating durable, monumental structures.</w:t>
      </w:r>
    </w:p>
    <w:p>
      <w:pPr>
        <w:numPr>
          <w:ilvl w:val="0"/>
          <w:numId w:val="1001"/>
        </w:numPr>
        <w:pStyle w:val="Compact"/>
      </w:pPr>
      <w:r>
        <w:rPr>
          <w:bCs/>
          <w:b/>
        </w:rPr>
        <w:t xml:space="preserve">The Challenge:</w:t>
      </w:r>
      <w:r>
        <w:t xml:space="preserve"> </w:t>
      </w:r>
      <w:r>
        <w:t xml:space="preserve">Early masons faced immense difficulties transporting white limestone and granite across swamps.</w:t>
      </w:r>
    </w:p>
    <w:p>
      <w:pPr>
        <w:numPr>
          <w:ilvl w:val="0"/>
          <w:numId w:val="1001"/>
        </w:numPr>
        <w:pStyle w:val="Compact"/>
      </w:pPr>
      <w:r>
        <w:rPr>
          <w:bCs/>
          <w:b/>
        </w:rPr>
        <w:t xml:space="preserve">The Innovation:</w:t>
      </w:r>
      <w:r>
        <w:t xml:space="preserve"> </w:t>
      </w:r>
      <w:r>
        <w:t xml:space="preserve">The introduction of heavy-duty barge systems allowed massive blocks to be moved from Vyborg and Ladoga to the construction sites in Russia Saint Petersburg.</w:t>
      </w:r>
    </w:p>
    <w:p>
      <w:pPr>
        <w:numPr>
          <w:ilvl w:val="0"/>
          <w:numId w:val="1001"/>
        </w:numPr>
        <w:pStyle w:val="Compact"/>
      </w:pPr>
      <w:r>
        <w:rPr>
          <w:bCs/>
          <w:b/>
        </w:rPr>
        <w:t xml:space="preserve">The Role of the Mason:</w:t>
      </w:r>
      <w:r>
        <w:t xml:space="preserve"> </w:t>
      </w:r>
      <w:r>
        <w:t xml:space="preserve">These early masons were often prisoners or forced laborers, but also skilled artisans imported from Italy and France. Their work defined the structural integrity of what would become one of the world's great capitals.</w:t>
      </w:r>
    </w:p>
    <w:bookmarkEnd w:id="22"/>
    <w:bookmarkStart w:id="23" w:name="the-imperial-peak-catherine-and-paul-i"/>
    <w:p>
      <w:pPr>
        <w:pStyle w:val="Heading2"/>
      </w:pPr>
      <w:r>
        <w:t xml:space="preserve">The Imperial Peak: Catherine and Paul I</w:t>
      </w:r>
    </w:p>
    <w:p>
      <w:pPr>
        <w:pStyle w:val="FirstParagraph"/>
      </w:pPr>
      <w:r>
        <w:t xml:space="preserve">As the empire solidified, the role of the Mason evolved from brute force engineering to artistic expression. Under Empress Elizabeth and later Catherine the Great, architecture in Russia Saint Petersburg became a tool of propaganda.</w:t>
      </w:r>
    </w:p>
    <w:p>
      <w:pPr>
        <w:numPr>
          <w:ilvl w:val="0"/>
          <w:numId w:val="1002"/>
        </w:numPr>
        <w:pStyle w:val="Compact"/>
      </w:pPr>
      <w:r>
        <w:rPr>
          <w:bCs/>
          <w:b/>
        </w:rPr>
        <w:t xml:space="preserve">Francois Rastrelli:</w:t>
      </w:r>
      <w:r>
        <w:t xml:space="preserve"> </w:t>
      </w:r>
      <w:r>
        <w:t xml:space="preserve">While an architect, his success relied entirely on master masons who could interpret complex French Baroque designs. The Winter Palace is a testament to this collaboration.</w:t>
      </w:r>
    </w:p>
    <w:p>
      <w:pPr>
        <w:numPr>
          <w:ilvl w:val="0"/>
          <w:numId w:val="1002"/>
        </w:numPr>
        <w:pStyle w:val="Compact"/>
      </w:pPr>
      <w:r>
        <w:rPr>
          <w:bCs/>
          <w:b/>
        </w:rPr>
        <w:t xml:space="preserve">Bartolomeo Rastrelli and the Granite Embankments:</w:t>
      </w:r>
      <w:r>
        <w:t xml:space="preserve"> </w:t>
      </w:r>
      <w:r>
        <w:t xml:space="preserve">It was during this era that the granite embankments along the Neva River were constructed by master masons. These structures required advanced hydraulic engineering, unique to Russia Saint Petersburg's geography.</w:t>
      </w:r>
    </w:p>
    <w:bookmarkEnd w:id="23"/>
    <w:bookmarkStart w:id="24" w:name="X589a250ce4fcc543ec55a52255eff7f5b480f61"/>
    <w:p>
      <w:pPr>
        <w:pStyle w:val="Heading2"/>
      </w:pPr>
      <w:r>
        <w:t xml:space="preserve">The 19th Century: The Rise of Russian Neoclassicism</w:t>
      </w:r>
    </w:p>
    <w:p>
      <w:pPr>
        <w:pStyle w:val="FirstParagraph"/>
      </w:pPr>
      <w:r>
        <w:t xml:space="preserve">In the nineteenth century, the Masonry trade in Russia Saint Petersburg became highly formalized. Institutions like the Imperial Academy of Arts trained local masons and architects.</w:t>
      </w:r>
    </w:p>
    <w:p>
      <w:pPr>
        <w:numPr>
          <w:ilvl w:val="0"/>
          <w:numId w:val="1003"/>
        </w:numPr>
        <w:pStyle w:val="Compact"/>
      </w:pPr>
      <w:r>
        <w:rPr>
          <w:bCs/>
          <w:b/>
        </w:rPr>
        <w:t xml:space="preserve">Karl Rossi:</w:t>
      </w:r>
      <w:r>
        <w:t xml:space="preserve"> </w:t>
      </w:r>
      <w:r>
        <w:t xml:space="preserve">His work on St. Isaac’s Square required massive quantities of stone. The precision demanded by Russian masons increased exponentially during this period.</w:t>
      </w:r>
    </w:p>
    <w:p>
      <w:pPr>
        <w:numPr>
          <w:ilvl w:val="0"/>
          <w:numId w:val="1003"/>
        </w:numPr>
        <w:pStyle w:val="Compact"/>
      </w:pPr>
      <w:r>
        <w:rPr>
          <w:bCs/>
          <w:b/>
        </w:rPr>
        <w:t xml:space="preserve">The Hermitage Extension:</w:t>
      </w:r>
      <w:r>
        <w:t xml:space="preserve"> </w:t>
      </w:r>
      <w:r>
        <w:t xml:space="preserve">The construction of the New Hermitage showcased the capabilities of domestic Russian masonry techniques, moving away from reliance on foreign masters.</w:t>
      </w:r>
    </w:p>
    <w:bookmarkEnd w:id="24"/>
    <w:bookmarkStart w:id="25" w:name="X938048640ae7d13f609e7c637ac15e887f9477e"/>
    <w:p>
      <w:pPr>
        <w:pStyle w:val="Heading2"/>
      </w:pPr>
      <w:r>
        <w:t xml:space="preserve">Soviet Era: Preservation and Reconstruction</w:t>
      </w:r>
    </w:p>
    <w:p>
      <w:pPr>
        <w:pStyle w:val="FirstParagraph"/>
      </w:pPr>
      <w:r>
        <w:t xml:space="preserve">The revolution did not erase the legacy of the Mason; rather, it repurposed it. During the Soviet era in Russia Saint Petersburg (known as Leningrad), masons were tasked with preserving historical heritage against industrial decay.</w:t>
      </w:r>
    </w:p>
    <w:p>
      <w:pPr>
        <w:numPr>
          <w:ilvl w:val="0"/>
          <w:numId w:val="1004"/>
        </w:numPr>
        <w:pStyle w:val="Compact"/>
      </w:pPr>
      <w:r>
        <w:rPr>
          <w:bCs/>
          <w:b/>
        </w:rPr>
        <w:t xml:space="preserve">The Siege of Leningrad:</w:t>
      </w:r>
      <w:r>
        <w:t xml:space="preserve"> </w:t>
      </w:r>
      <w:r>
        <w:t xml:space="preserve">Tragically, many historic buildings were damaged or destroyed during the Blockade. Post-war reconstruction required skilled masons to restore facades using authentic techniques, highlighting the resilience of traditional craftsmanship in Russia Saint Petersburg.</w:t>
      </w:r>
    </w:p>
    <w:p>
      <w:pPr>
        <w:numPr>
          <w:ilvl w:val="0"/>
          <w:numId w:val="1004"/>
        </w:numPr>
        <w:pStyle w:val="Compact"/>
      </w:pPr>
      <w:r>
        <w:rPr>
          <w:bCs/>
          <w:b/>
        </w:rPr>
        <w:t xml:space="preserve">Industrial Masonry:</w:t>
      </w:r>
      <w:r>
        <w:t xml:space="preserve"> </w:t>
      </w:r>
      <w:r>
        <w:t xml:space="preserve">Simultaneously, modernist movements introduced reinforced concrete. The adaptation of traditional Mason principles to modern materials was a critical skill set developed during this time.</w:t>
      </w:r>
    </w:p>
    <w:bookmarkEnd w:id="25"/>
    <w:bookmarkStart w:id="26" w:name="X9edc939ad3daeb83384f66513038526c7f189cd"/>
    <w:p>
      <w:pPr>
        <w:pStyle w:val="Heading2"/>
      </w:pPr>
      <w:r>
        <w:t xml:space="preserve">The Modern Era: Tourism and Heritage Management</w:t>
      </w:r>
    </w:p>
    <w:p>
      <w:pPr>
        <w:pStyle w:val="FirstParagraph"/>
      </w:pPr>
      <w:r>
        <w:t xml:space="preserve">Today, the "Mason" is an essential figure in the economy of Russia Saint Petersburg. With millions of tourists visiting annually, maintaining the aesthetic integrity of UNESCO World Heritage sites is a priority.</w:t>
      </w:r>
    </w:p>
    <w:p>
      <w:pPr>
        <w:numPr>
          <w:ilvl w:val="0"/>
          <w:numId w:val="1005"/>
        </w:numPr>
        <w:pStyle w:val="Compact"/>
      </w:pPr>
      <w:r>
        <w:rPr>
          <w:bCs/>
          <w:b/>
        </w:rPr>
        <w:t xml:space="preserve">Labor Market:</w:t>
      </w:r>
      <w:r>
        <w:t xml:space="preserve"> </w:t>
      </w:r>
      <w:r>
        <w:t xml:space="preserve">There is a high demand for specialized restoration masons who understand historical lime mortars and traditional stone cutting methods specific to Russia Saint Petersburg's climate.</w:t>
      </w:r>
    </w:p>
    <w:p>
      <w:pPr>
        <w:numPr>
          <w:ilvl w:val="0"/>
          <w:numId w:val="1005"/>
        </w:numPr>
        <w:pStyle w:val="Compact"/>
      </w:pPr>
      <w:r>
        <w:rPr>
          <w:bCs/>
          <w:b/>
        </w:rPr>
        <w:t xml:space="preserve">Economic Impact:</w:t>
      </w:r>
      <w:r>
        <w:t xml:space="preserve"> </w:t>
      </w:r>
      <w:r>
        <w:t xml:space="preserve">The tourism industry relies on the visual appeal of the city, which is directly maintained by the ongoing work of these artisans. Without them, Russia Saint Petersburg would lose its primary cultural asset.</w:t>
      </w:r>
    </w:p>
    <w:bookmarkEnd w:id="26"/>
    <w:bookmarkStart w:id="27" w:name="Xeb3de4db708ac46695cf094d629ec029fff42f5"/>
    <w:p>
      <w:pPr>
        <w:pStyle w:val="Heading2"/>
      </w:pPr>
      <w:r>
        <w:t xml:space="preserve">Cultural Symbolism: The Mason in Literature and Art</w:t>
      </w:r>
    </w:p>
    <w:p>
      <w:pPr>
        <w:pStyle w:val="FirstParagraph"/>
      </w:pPr>
      <w:r>
        <w:t xml:space="preserve">Beyond physical structures, the concept of the Mason permeates Russian literature. Dostoevsky often used architectural metaphors to describe psychological states. In Pushkin’s works, the city itself is a character built by unseen hands.</w:t>
      </w:r>
    </w:p>
    <w:p>
      <w:pPr>
        <w:pStyle w:val="BodyText"/>
      </w:pPr>
      <w:r>
        <w:t xml:space="preserve">The "Mason" symbolizes order imposed upon chaos (the swamp). This duality is central to understanding the cultural psyche of Russia Saint Petersburg. The city stands as a triumph of human will over nature, achieved through the stone and sweat of countless masons.</w:t>
      </w:r>
    </w:p>
    <w:bookmarkEnd w:id="27"/>
    <w:bookmarkStart w:id="28" w:name="conclusion-enduring-legacy"/>
    <w:p>
      <w:pPr>
        <w:pStyle w:val="Heading2"/>
      </w:pPr>
      <w:r>
        <w:t xml:space="preserve">Conclusion: Enduring Legacy</w:t>
      </w:r>
    </w:p>
    <w:p>
      <w:pPr>
        <w:pStyle w:val="FirstParagraph"/>
      </w:pPr>
      <w:r>
        <w:t xml:space="preserve">In conclusion, this Seminar Presentation has demonstrated that the Mason is fundamental to understanding Russia Saint Petersburg. From Peter the Great’s ambitious dredging projects to modern restoration efforts, the craft of masonry has defined the city’s skyline and cultural identity.</w:t>
      </w:r>
    </w:p>
    <w:p>
      <w:pPr>
        <w:numPr>
          <w:ilvl w:val="0"/>
          <w:numId w:val="1006"/>
        </w:numPr>
        <w:pStyle w:val="Compact"/>
      </w:pPr>
      <w:r>
        <w:rPr>
          <w:bCs/>
          <w:b/>
        </w:rPr>
        <w:t xml:space="preserve">Summary:</w:t>
      </w:r>
      <w:r>
        <w:t xml:space="preserve"> </w:t>
      </w:r>
      <w:r>
        <w:t xml:space="preserve">We have traced the evolution from labor-intensive stone transport to high-precision restoration.</w:t>
      </w:r>
    </w:p>
    <w:p>
      <w:pPr>
        <w:numPr>
          <w:ilvl w:val="0"/>
          <w:numId w:val="1006"/>
        </w:numPr>
        <w:pStyle w:val="Compact"/>
      </w:pPr>
      <w:r>
        <w:rPr>
          <w:bCs/>
          <w:b/>
        </w:rPr>
        <w:t xml:space="preserve">Final Thought:</w:t>
      </w:r>
    </w:p>
    <w:p>
      <w:pPr>
        <w:numPr>
          <w:ilvl w:val="0"/>
          <w:numId w:val="1000"/>
        </w:numPr>
        <w:pStyle w:val="Compact"/>
      </w:pPr>
      <w:r>
        <w:t xml:space="preserve">P As we look toward the future, ensuring that these traditional skills are passed down to new generations is vital. The survival of Russia Saint Petersburg’s architectural heritage depends on valuing and protecting the role of the Mason in our historical narrative.</w:t>
      </w:r>
    </w:p>
    <w:bookmarkEnd w:id="28"/>
    <w:bookmarkStart w:id="29" w:name="acknowledgments-and-qa"/>
    <w:p>
      <w:pPr>
        <w:pStyle w:val="Heading2"/>
      </w:pPr>
      <w:r>
        <w:t xml:space="preserve">Acknowledgments and Q&amp;A</w:t>
      </w:r>
    </w:p>
    <w:p>
      <w:pPr>
        <w:pStyle w:val="FirstParagraph"/>
      </w:pPr>
      <w:r>
        <w:t xml:space="preserve">We thank you for your attention. This Seminar Presentation Slides document serves as a foundational overview for further study into the history of construction and culture in Russia Saint Petersburg.</w:t>
      </w:r>
    </w:p>
    <w:p>
      <w:pPr>
        <w:pStyle w:val="BodyText"/>
      </w:pPr>
      <w:r>
        <w:rPr>
          <w:bCs/>
          <w:b/>
        </w:rPr>
        <w:t xml:space="preserve">Please feel free to ask questions regarding the historical timeline, specific architectural styles, or the current economic impact of masonry preservation in Russia Saint Petersburg.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Mason in Russia Saint Petersburg</dc:title>
  <dc:creator/>
  <dc:language>en</dc:language>
  <cp:keywords/>
  <dcterms:created xsi:type="dcterms:W3CDTF">2026-07-30T00:35:10Z</dcterms:created>
  <dcterms:modified xsi:type="dcterms:W3CDTF">2026-07-30T00:35:10Z</dcterms:modified>
</cp:coreProperties>
</file>

<file path=docProps/custom.xml><?xml version="1.0" encoding="utf-8"?>
<Properties xmlns="http://schemas.openxmlformats.org/officeDocument/2006/custom-properties" xmlns:vt="http://schemas.openxmlformats.org/officeDocument/2006/docPropsVTypes"/>
</file>