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p>
    <w:bookmarkStart w:id="20" w:name="seminar-presentation-slides-mason"/>
    <w:p>
      <w:pPr>
        <w:pStyle w:val="Heading1"/>
      </w:pPr>
      <w:r>
        <w:t xml:space="preserve">Seminar Presentation Slides: Mason</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United Kingdom Birmingham Convention Centre</w:t>
      </w:r>
    </w:p>
    <w:bookmarkEnd w:id="20"/>
    <w:bookmarkStart w:id="21" w:name="X73714cd37af4e09f44290278a64a76f125ef976"/>
    <w:p>
      <w:pPr>
        <w:pStyle w:val="Heading2"/>
      </w:pPr>
      <w:r>
        <w:t xml:space="preserve">Slide 1: Introduction to the Mason Framework</w:t>
      </w:r>
    </w:p>
    <w:bookmarkEnd w:id="21"/>
    <w:bookmarkStart w:id="22" w:name="X19ee35dd3c534d102ceda9917d01fb461f14afa"/>
    <w:p>
      <w:pPr>
        <w:pStyle w:val="Heading2"/>
      </w:pPr>
      <w:r>
        <w:t xml:space="preserve">Slide 1: Introduction to the Mason Framework</w:t>
      </w:r>
    </w:p>
    <w:p>
      <w:pPr>
        <w:pStyle w:val="FirstParagraph"/>
      </w:pPr>
      <w:r>
        <w:t xml:space="preserve">Welcome to this comprehensive seminar dedicated to exploring the multifaceted significance of "Mason" within our specific regional context. Today, we will dissect what it means to be a Mason in the modern era, focusing specifically on cultural heritage and practical application. The setting for this discussion is vital; we are gathering here in United Kingdom Birmingham, a city renowned for its industrial history and vibrant multicultural community. This presentation aims to bridge historical traditions with contemporary societal values.</w:t>
      </w:r>
    </w:p>
    <w:bookmarkEnd w:id="22"/>
    <w:bookmarkStart w:id="23" w:name="Xc7578b0a0355a84e4110867bdb04d711d6cd8b8"/>
    <w:p>
      <w:pPr>
        <w:pStyle w:val="Heading2"/>
      </w:pPr>
      <w:r>
        <w:t xml:space="preserve">Slide 2: Defining "Mason" in the Modern Context</w:t>
      </w:r>
    </w:p>
    <w:bookmarkEnd w:id="23"/>
    <w:p>
      <w:pPr>
        <w:numPr>
          <w:ilvl w:val="0"/>
          <w:numId w:val="1001"/>
        </w:numPr>
        <w:pStyle w:val="Compact"/>
      </w:pPr>
      <w:r>
        <w:t xml:space="preserve">The term "Mason" traditionally refers to a skilled stoneworker or builder.</w:t>
      </w:r>
    </w:p>
    <w:p>
      <w:pPr>
        <w:numPr>
          <w:ilvl w:val="0"/>
          <w:numId w:val="1001"/>
        </w:numPr>
        <w:pStyle w:val="Compact"/>
      </w:pPr>
      <w:r>
        <w:t xml:space="preserve">In this seminar, we expand the definition to include architectural integrity and craftsmanship.</w:t>
      </w:r>
    </w:p>
    <w:p>
      <w:pPr>
        <w:numPr>
          <w:ilvl w:val="0"/>
          <w:numId w:val="1001"/>
        </w:numPr>
        <w:pStyle w:val="Compact"/>
      </w:pPr>
      <w:r>
        <w:t xml:space="preserve">We also examine "Mason" as a surname representing lineage and community standing in Birmingham.</w:t>
      </w:r>
    </w:p>
    <w:p>
      <w:pPr>
        <w:pStyle w:val="FirstParagraph"/>
      </w:pPr>
      <w:r>
        <w:t xml:space="preserve">Note: It is crucial to acknowledge that while the traditional definition is rooted in trade, our focus here extends to the symbolic weight of the word in local sociology and urban planning discussions.</w:t>
      </w:r>
    </w:p>
    <w:bookmarkStart w:id="24" w:name="Xa2a984291ee6d5382fe8537d38e4ea1ee4da473"/>
    <w:p>
      <w:pPr>
        <w:pStyle w:val="Heading2"/>
      </w:pPr>
      <w:r>
        <w:t xml:space="preserve">Slide 3: The Historical Backdrop of United Kingdom Birmingham</w:t>
      </w:r>
    </w:p>
    <w:bookmarkEnd w:id="24"/>
    <w:bookmarkStart w:id="25" w:name="Xc5d72eef647330c483aec24c75de51966c18f09"/>
    <w:p>
      <w:pPr>
        <w:pStyle w:val="Heading2"/>
      </w:pPr>
      <w:r>
        <w:t xml:space="preserve">Slide 3: The Historical Backdrop of United Kingdom Birmingham</w:t>
      </w:r>
    </w:p>
    <w:p>
      <w:pPr>
        <w:pStyle w:val="FirstParagraph"/>
      </w:pPr>
      <w:r>
        <w:t xml:space="preserve">Birmingham’s identity is inextricably linked to its manufacturing past. As the workshop of the world, the city relies heavily on structural robustness. Understanding Masonry is not merely an academic exercise; it is a preservation effort for buildings that define our skyline from Victorian terraces to modern developments in the Bullring area.</w:t>
      </w:r>
    </w:p>
    <w:bookmarkEnd w:id="25"/>
    <w:bookmarkStart w:id="26" w:name="X7fdbb0916c629254eb504c7fb9e51d2a7c56dfc"/>
    <w:p>
      <w:pPr>
        <w:pStyle w:val="Heading2"/>
      </w:pPr>
      <w:r>
        <w:t xml:space="preserve">Slide 4: Architectural Masonry and Urban Regeneration</w:t>
      </w:r>
    </w:p>
    <w:bookmarkEnd w:id="26"/>
    <w:bookmarkStart w:id="27" w:name="Xd757d2277c1c38c65ff00c7f097594d9d8acdc8"/>
    <w:p>
      <w:pPr>
        <w:pStyle w:val="Heading2"/>
      </w:pPr>
      <w:r>
        <w:t xml:space="preserve">Slide 4: Architectural Masonry and Urban Regeneration</w:t>
      </w:r>
    </w:p>
    <w:p>
      <w:pPr>
        <w:pStyle w:val="FirstParagraph"/>
      </w:pPr>
      <w:r>
        <w:t xml:space="preserve">We must discuss the role of traditional masonry techniques in the ongoing regeneration projects across United Kingdom Birmingham. Modern city planners are increasingly looking to heritage skills to ensure that new builds complement existing structures. The "Mason" is no longer just a builder but a curator of aesthetic continuity.</w:t>
      </w:r>
    </w:p>
    <w:bookmarkEnd w:id="27"/>
    <w:bookmarkStart w:id="28" w:name="Xfe401b81214d98bc88109c3aaed437c0320a1a8"/>
    <w:p>
      <w:pPr>
        <w:pStyle w:val="Heading2"/>
      </w:pPr>
      <w:r>
        <w:t xml:space="preserve">Slide 5: Case Study: Restoration Projects in the Jewellery Quarter</w:t>
      </w:r>
    </w:p>
    <w:bookmarkEnd w:id="28"/>
    <w:bookmarkStart w:id="29" w:name="Xeb7ddddf7e040d2058e9eee9ad23565fa15dee7"/>
    <w:p>
      <w:pPr>
        <w:pStyle w:val="Heading2"/>
      </w:pPr>
      <w:r>
        <w:t xml:space="preserve">Slide 5: Case Study: Restoration Projects in the Jewellery Quarter</w:t>
      </w:r>
    </w:p>
    <w:p>
      <w:pPr>
        <w:pStyle w:val="FirstParagraph"/>
      </w:pPr>
      <w:r>
        <w:t xml:space="preserve">This specific district serves as a prime example of where Masonic principles are applied. The intricate brickwork and stone facades require specialized knowledge. Our seminar highlights recent grants awarded to local craftsmen who identify with or utilize Masonic techniques to preserve these historic assets.</w:t>
      </w:r>
    </w:p>
    <w:bookmarkEnd w:id="29"/>
    <w:bookmarkStart w:id="30" w:name="Xa73413d1a97529559dd127411ef466ed683fd74"/>
    <w:p>
      <w:pPr>
        <w:pStyle w:val="Heading2"/>
      </w:pPr>
      <w:r>
        <w:t xml:space="preserve">Slide 6: The Sociological Aspect of "Mason" in Birmingham</w:t>
      </w:r>
    </w:p>
    <w:bookmarkEnd w:id="30"/>
    <w:bookmarkStart w:id="31" w:name="X302e32c63019738a22467f94ec6b98994084900"/>
    <w:p>
      <w:pPr>
        <w:pStyle w:val="Heading2"/>
      </w:pPr>
      <w:r>
        <w:t xml:space="preserve">Slide 6: The Sociological Aspect of "Mason" in Birmingham</w:t>
      </w:r>
    </w:p>
    <w:p>
      <w:pPr>
        <w:pStyle w:val="FirstParagraph"/>
      </w:pPr>
      <w:r>
        <w:t xml:space="preserve">Beyond architecture, we analyze the demographic data regarding the surname Mason. In United Kingdom Birmingham, this name appears frequently across various socio-economic groups. This seminar explores how these individuals contribute to the city's diverse tapestry through entrepreneurship and community leadership.</w:t>
      </w:r>
    </w:p>
    <w:bookmarkEnd w:id="31"/>
    <w:bookmarkStart w:id="32" w:name="X3a9f78374962fa13f7b195e2556c883cfb958db"/>
    <w:p>
      <w:pPr>
        <w:pStyle w:val="Heading2"/>
      </w:pPr>
      <w:r>
        <w:t xml:space="preserve">Slide 7: Educational Pathways for Aspiring Masons</w:t>
      </w:r>
    </w:p>
    <w:bookmarkEnd w:id="32"/>
    <w:bookmarkStart w:id="33" w:name="Xe04990582b2bce6305a769be61f5991e3b72a6c"/>
    <w:p>
      <w:pPr>
        <w:pStyle w:val="Heading2"/>
      </w:pPr>
      <w:r>
        <w:t xml:space="preserve">Slide 7: Educational Pathways for Aspiring Masons</w:t>
      </w:r>
    </w:p>
    <w:p>
      <w:pPr>
        <w:pStyle w:val="FirstParagraph"/>
      </w:pPr>
      <w:r>
        <w:t xml:space="preserve">We outline the vocational training available in the Midlands. From apprenticeships to higher education degrees in civil engineering, we highlight how young people can pursue a career rooted in precision and durability. This section is particularly relevant for stakeholders looking to invest in local youth programs.</w:t>
      </w:r>
    </w:p>
    <w:bookmarkEnd w:id="33"/>
    <w:bookmarkStart w:id="34" w:name="X0802af388c315366c65415f249f2577f67bc13e"/>
    <w:p>
      <w:pPr>
        <w:pStyle w:val="Heading2"/>
      </w:pPr>
      <w:r>
        <w:t xml:space="preserve">Slide 8: Challenges Facing the Modern Mason</w:t>
      </w:r>
    </w:p>
    <w:bookmarkEnd w:id="34"/>
    <w:bookmarkStart w:id="35" w:name="X4cff7468af50fcc4b613bd4df933cc7d01303a6"/>
    <w:p>
      <w:pPr>
        <w:pStyle w:val="Heading2"/>
      </w:pPr>
      <w:r>
        <w:t xml:space="preserve">Slide 8: Challenges Facing the Modern Mason</w:t>
      </w:r>
    </w:p>
    <w:p>
      <w:pPr>
        <w:pStyle w:val="FirstParagraph"/>
      </w:pPr>
      <w:r>
        <w:t xml:space="preserve">The industry faces shortages in skilled labour. In United Kingdom Birmingham, we are seeing a gap between demand for high-quality stonework and available professionals. We discuss policy recommendations to address this deficit through government incentives and industry partnerships.</w:t>
      </w:r>
    </w:p>
    <w:bookmarkEnd w:id="35"/>
    <w:bookmarkStart w:id="36" w:name="X59e0f8282c0be04d4b85cfe0db3f2e63067827b"/>
    <w:p>
      <w:pPr>
        <w:pStyle w:val="Heading2"/>
      </w:pPr>
      <w:r>
        <w:t xml:space="preserve">Slide 9: Future Trends in Masonic Practice</w:t>
      </w:r>
    </w:p>
    <w:bookmarkEnd w:id="36"/>
    <w:bookmarkStart w:id="37" w:name="X0049c7a9ee4905ef34a2fe6806b43b3c2639761"/>
    <w:p>
      <w:pPr>
        <w:pStyle w:val="Heading2"/>
      </w:pPr>
      <w:r>
        <w:t xml:space="preserve">Slide 9: Future Trends in Masonic Practice</w:t>
      </w:r>
    </w:p>
    <w:p>
      <w:pPr>
        <w:pStyle w:val="FirstParagraph"/>
      </w:pPr>
      <w:r>
        <w:t xml:space="preserve">Innovation meets tradition. We explore the integration of sustainable materials with traditional masonry methods. This is critical for meeting the UK’s net-zero carbon goals while maintaining the architectural integrity that defines cities like Birmingham.</w:t>
      </w:r>
    </w:p>
    <w:bookmarkEnd w:id="37"/>
    <w:bookmarkStart w:id="38" w:name="slide-10-conclusion-and-call-to-action"/>
    <w:p>
      <w:pPr>
        <w:pStyle w:val="Heading2"/>
      </w:pPr>
      <w:r>
        <w:t xml:space="preserve">Slide 10: Conclusion and Call to Action</w:t>
      </w:r>
    </w:p>
    <w:bookmarkEnd w:id="38"/>
    <w:bookmarkStart w:id="39" w:name="slide-10-conclusion-and-call-to-action-1"/>
    <w:p>
      <w:pPr>
        <w:pStyle w:val="Heading2"/>
      </w:pPr>
      <w:r>
        <w:t xml:space="preserve">Slide 10: Conclusion and Call to Action</w:t>
      </w:r>
    </w:p>
    <w:p>
      <w:pPr>
        <w:pStyle w:val="FirstParagraph"/>
      </w:pPr>
      <w:r>
        <w:t xml:space="preserve">In summary, the concept of "Mason" is a cornerstone of our cultural identity in United Kingdom Birmingham. Whether viewed through architectural, sociological, or economic lenses, it remains pivotal. We urge all attendees to support local heritage initiatives and invest in the next generation of skilled craftsmen.</w:t>
      </w:r>
    </w:p>
    <w:bookmarkEnd w:id="39"/>
    <w:bookmarkStart w:id="40" w:name="slide-11-qa-session"/>
    <w:p>
      <w:pPr>
        <w:pStyle w:val="Heading2"/>
      </w:pPr>
      <w:r>
        <w:t xml:space="preserve">Slide 11: Q&amp;A Session</w:t>
      </w:r>
    </w:p>
    <w:bookmarkEnd w:id="40"/>
    <w:bookmarkStart w:id="41" w:name="slide-10-conclusion-and-call-to-action-2"/>
    <w:p>
      <w:pPr>
        <w:pStyle w:val="Heading2"/>
      </w:pPr>
      <w:r>
        <w:t xml:space="preserve">Slide 10: Conclusion and Call to Action</w:t>
      </w:r>
    </w:p>
    <w:p>
      <w:pPr>
        <w:pStyle w:val="FirstParagraph"/>
      </w:pPr>
      <w:r>
        <w:t xml:space="preserve">We now open the floor for questions regarding the Masonic heritage, local Birmingham projects, or educational resources. Thank you for your attention and dedication to preserving our shared history.</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dc:title>
  <dc:creator/>
  <dc:language>en</dc:language>
  <cp:keywords/>
  <dcterms:created xsi:type="dcterms:W3CDTF">2026-07-29T22:31:40Z</dcterms:created>
  <dcterms:modified xsi:type="dcterms:W3CDTF">2026-07-29T22:31:40Z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