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seminar-presentation-slides"/>
    <w:p>
      <w:pPr>
        <w:pStyle w:val="Heading1"/>
      </w:pPr>
      <w:r>
        <w:t xml:space="preserve">Seminar Presentation Slides</w:t>
      </w:r>
    </w:p>
    <w:p>
      <w:pPr>
        <w:pStyle w:val="FirstParagraph"/>
      </w:pPr>
      <w:r>
        <w:rPr>
          <w:bCs/>
          <w:b/>
        </w:rPr>
        <w:t xml:space="preserve">Title:</w:t>
      </w:r>
      <w:r>
        <w:t xml:space="preserve">The Mathematical Soul of the Southern Cone: Exploring the Mathematician in Argentina Buenos Aires</w:t>
      </w:r>
    </w:p>
    <w:p>
      <w:pPr>
        <w:pStyle w:val="BodyText"/>
      </w:pPr>
      <w:r>
        <w:rPr>
          <w:bCs/>
          <w:b/>
        </w:rPr>
        <w:t xml:space="preserve">Audience:</w:t>
      </w:r>
      <w:r>
        <w:t xml:space="preserve">Distinguished Guests, Academics, and Students in Argentina Buenos Aires</w:t>
      </w:r>
    </w:p>
    <w:bookmarkStart w:id="20" w:name="slide-1-introduction-and-context"/>
    <w:p>
      <w:pPr>
        <w:pStyle w:val="Heading2"/>
      </w:pPr>
      <w:r>
        <w:t xml:space="preserve">Slide 1: Introduction and Context</w:t>
      </w:r>
    </w:p>
    <w:p>
      <w:pPr>
        <w:pStyle w:val="FirstParagraph"/>
      </w:pPr>
      <w:r>
        <w:t xml:space="preserve">Welcome to this special seminar dedicated to the profound impact of mathematics within one of South America's most vibrant cultural hubs. Today, we gather not just to discuss abstract concepts, but to explore the lived experience and intellectual history of the</w:t>
      </w:r>
      <w:r>
        <w:t xml:space="preserve"> </w:t>
      </w:r>
      <w:r>
        <w:t xml:space="preserve">Mathematician</w:t>
      </w:r>
      <w:r>
        <w:t xml:space="preserve"> </w:t>
      </w:r>
      <w:r>
        <w:t xml:space="preserve">within the bustling context of</w:t>
      </w:r>
      <w:r>
        <w:t xml:space="preserve"> </w:t>
      </w:r>
      <w:r>
        <w:t xml:space="preserve">Argentina Buenos Aires</w:t>
      </w:r>
      <w:r>
        <w:t xml:space="preserve">. This city is more than a geographic location; it is a crucible of thought where European academic traditions meet Latin American innovation. Understanding mathematics here requires us to look beyond equations and into the societal fabric that supports scientific inquiry. We will examine how the unique environment of</w:t>
      </w:r>
      <w:r>
        <w:t xml:space="preserve"> </w:t>
      </w:r>
      <w:r>
        <w:rPr>
          <w:bCs/>
          <w:b/>
        </w:rPr>
        <w:t xml:space="preserve">Argentina Buenos Aires</w:t>
      </w:r>
      <w:r>
        <w:t xml:space="preserve"> </w:t>
      </w:r>
      <w:r>
        <w:t xml:space="preserve">has shaped distinct approaches to problem-solving, education, and theoretical research in recent decades.</w:t>
      </w:r>
    </w:p>
    <w:bookmarkEnd w:id="20"/>
    <w:bookmarkStart w:id="21" w:name="Xa637cd8cbb9ea7d9aab9530681c976ab98c843a"/>
    <w:p>
      <w:pPr>
        <w:pStyle w:val="Heading2"/>
      </w:pPr>
      <w:r>
        <w:t xml:space="preserve">Slide 2: The Historical Foundation in Argentina Buenos Aires</w:t>
      </w:r>
    </w:p>
    <w:p>
      <w:pPr>
        <w:pStyle w:val="FirstParagraph"/>
      </w:pPr>
      <w:r>
        <w:t xml:space="preserve">To understand the current state of mathematics in</w:t>
      </w:r>
      <w:r>
        <w:t xml:space="preserve"> </w:t>
      </w:r>
      <w:r>
        <w:rPr>
          <w:bCs/>
          <w:b/>
        </w:rPr>
        <w:t xml:space="preserve">Argentina Buenos Aires</w:t>
      </w:r>
      <w:r>
        <w:t xml:space="preserve">, we must look back to the late 19th and early 20th centuries. This period saw an influx of European intellectuals fleeing political instability in their home countries, bringing with them rigorous academic standards. In</w:t>
      </w:r>
      <w:r>
        <w:t xml:space="preserve"> </w:t>
      </w:r>
      <w:r>
        <w:t xml:space="preserve">Argentina Buenos Aires</w:t>
      </w:r>
      <w:r>
        <w:t xml:space="preserve">, universities such as the University of Buenos Aires (UBA) became beacons of scientific excellence. The role of the</w:t>
      </w:r>
      <w:r>
        <w:t xml:space="preserve"> </w:t>
      </w:r>
      <w:r>
        <w:rPr>
          <w:bCs/>
          <w:b/>
        </w:rPr>
        <w:t xml:space="preserve">Mathematician</w:t>
      </w:r>
      <w:r>
        <w:t xml:space="preserve"> </w:t>
      </w:r>
      <w:r>
        <w:t xml:space="preserve">was elevated to that of a public intellectual. During this era, mathematics was not confined to lecture halls; it permeated philosophy, literature, and political discourse. The cultural landscape of</w:t>
      </w:r>
      <w:r>
        <w:t xml:space="preserve"> </w:t>
      </w:r>
      <w:r>
        <w:rPr>
          <w:bCs/>
          <w:b/>
        </w:rPr>
        <w:t xml:space="preserve">Argentina Buenos Aires</w:t>
      </w:r>
      <w:r>
        <w:t xml:space="preserve"> </w:t>
      </w:r>
      <w:r>
        <w:t xml:space="preserve">fostered an environment where logical rigor was celebrated as a tool for social progress and national identity formation.</w:t>
      </w:r>
    </w:p>
    <w:bookmarkEnd w:id="21"/>
    <w:bookmarkStart w:id="22" w:name="X21f3873a73a38cd88a476dfcb1ae71f33e3d42d"/>
    <w:p>
      <w:pPr>
        <w:pStyle w:val="Heading2"/>
      </w:pPr>
      <w:r>
        <w:t xml:space="preserve">Slide 3: Defining the Role of the Mathematician Today</w:t>
      </w:r>
    </w:p>
    <w:p>
      <w:pPr>
        <w:pStyle w:val="FirstParagraph"/>
      </w:pPr>
      <w:r>
        <w:t xml:space="preserve">In contemporary</w:t>
      </w:r>
      <w:r>
        <w:t xml:space="preserve"> </w:t>
      </w:r>
      <w:r>
        <w:t xml:space="preserve">Argentina Buenos Aires</w:t>
      </w:r>
      <w:r>
        <w:t xml:space="preserve">, the definition of a</w:t>
      </w:r>
      <w:r>
        <w:t xml:space="preserve"> </w:t>
      </w:r>
      <w:r>
        <w:rPr>
          <w:bCs/>
          <w:b/>
        </w:rPr>
        <w:t xml:space="preserve">Mathematician</w:t>
      </w:r>
      <w:r>
        <w:t xml:space="preserve">s role has expanded significantly. It is no longer sufficient to simply publish papers; today's mathematician in this region is expected to engage with interdisciplinary challenges. Whether dealing with climate modeling in the La Plata Basin or optimizing economic algorithms for national markets, the</w:t>
      </w:r>
    </w:p>
    <w:p>
      <w:pPr>
        <w:pStyle w:val="BodyText"/>
      </w:pPr>
      <w:r>
        <w:t xml:space="preserve">Mathematician serves as a bridge between pure theory and practical application. The academic community in</w:t>
      </w:r>
      <w:r>
        <w:t xml:space="preserve"> </w:t>
      </w:r>
      <w:r>
        <w:rPr>
          <w:bCs/>
          <w:b/>
        </w:rPr>
        <w:t xml:space="preserve">Argentina Buenos Aires</w:t>
      </w:r>
      <w:r>
        <w:t xml:space="preserve"> </w:t>
      </w:r>
      <w:r>
        <w:t xml:space="preserve">places a high premium on clarity of thought and communication skills. We observe that the most respected figures in our local scientific community are those who can articulate complex ideas to policymakers and the general public alike, thereby demystifying science for the citizens of</w:t>
      </w:r>
      <w:r>
        <w:t xml:space="preserve"> </w:t>
      </w:r>
      <w:r>
        <w:t xml:space="preserve">Argentina Buenos Aires</w:t>
      </w:r>
      <w:r>
        <w:t xml:space="preserve">.</w:t>
      </w:r>
    </w:p>
    <w:bookmarkEnd w:id="22"/>
    <w:bookmarkStart w:id="23" w:name="X3ef775edfe3922ad1c34367305ce88da1dae078"/>
    <w:p>
      <w:pPr>
        <w:pStyle w:val="Heading2"/>
      </w:pPr>
      <w:r>
        <w:t xml:space="preserve">Slide 4: Education and Pedagogical Challenges</w:t>
      </w:r>
    </w:p>
    <w:p>
      <w:pPr>
        <w:pStyle w:val="FirstParagraph"/>
      </w:pPr>
      <w:r>
        <w:t xml:space="preserve">The educational system in</w:t>
      </w:r>
      <w:r>
        <w:t xml:space="preserve"> </w:t>
      </w:r>
      <w:r>
        <w:rPr>
          <w:bCs/>
          <w:b/>
        </w:rPr>
        <w:t xml:space="preserve">Argentina Buenos Aires</w:t>
      </w:r>
    </w:p>
    <w:p>
      <w:pPr>
        <w:pStyle w:val="BodyText"/>
      </w:pPr>
      <w:r>
        <w:t xml:space="preserve">presents unique challenges and opportunities for the</w:t>
      </w:r>
    </w:p>
    <w:p>
      <w:pPr>
        <w:pStyle w:val="BodyText"/>
      </w:pPr>
      <w:r>
        <w:t xml:space="preserve">Mathematician</w:t>
      </w:r>
    </w:p>
    <w:p>
      <w:pPr>
        <w:pStyle w:val="BodyText"/>
      </w:pPr>
      <w:r>
        <w:t xml:space="preserve">. The disparity between private institutions, often well-resourced with international connections, and public universities that serve the broader population is a critical topic. In this seminar, we must address how the</w:t>
      </w:r>
      <w:r>
        <w:t xml:space="preserve"> </w:t>
      </w:r>
      <w:r>
        <w:rPr>
          <w:bCs/>
          <w:b/>
        </w:rPr>
        <w:t xml:space="preserve">Mathematician</w:t>
      </w:r>
    </w:p>
    <w:p>
      <w:pPr>
        <w:pStyle w:val="BodyText"/>
      </w:pPr>
      <w:r>
        <w:t xml:space="preserve">contributes to educational equity. Many mathematicians in</w:t>
      </w:r>
    </w:p>
    <w:p>
      <w:pPr>
        <w:pStyle w:val="BodyText"/>
      </w:pPr>
      <w:r>
        <w:t xml:space="preserve">Argentina Buenos Airesp &gt; volunteer their time for outreach programs, teaching coding and logic to underserved communities. This aspect of service is central to the identity of the modern</w:t>
      </w:r>
      <w:r>
        <w:t xml:space="preserve"> </w:t>
      </w:r>
      <w:r>
        <w:rPr>
          <w:bCs/>
          <w:b/>
        </w:rPr>
        <w:t xml:space="preserve">Mathematician</w:t>
      </w:r>
    </w:p>
    <w:p>
      <w:pPr>
        <w:pStyle w:val="BodyText"/>
      </w:pPr>
      <w:r>
        <w:t xml:space="preserve">in this region. The hope is that by strengthening the foundational mathematics education in</w:t>
      </w:r>
    </w:p>
    <w:p>
      <w:pPr>
        <w:pStyle w:val="BodyText"/>
      </w:pPr>
      <w:r>
        <w:t xml:space="preserve">Argentina Buenos Aires, we can nurture a new generation of thinkers who are capable of tackling global issues with local sensitivity.</w:t>
      </w:r>
    </w:p>
    <w:bookmarkEnd w:id="23"/>
    <w:bookmarkStart w:id="24" w:name="X390008a251a70c2e989362a32431f53db067652"/>
    <w:p>
      <w:pPr>
        <w:pStyle w:val="Heading2"/>
      </w:pPr>
      <w:r>
        <w:t xml:space="preserve">Slide 5: Key Contributions to Global Mathematics</w:t>
      </w:r>
    </w:p>
    <w:p>
      <w:pPr>
        <w:pStyle w:val="FirstParagraph"/>
      </w:pPr>
      <w:r>
        <w:t xml:space="preserve">We must acknowledge that the contributions originating from</w:t>
      </w:r>
      <w:r>
        <w:t xml:space="preserve"> </w:t>
      </w:r>
      <w:r>
        <w:t xml:space="preserve">Argentina Buenos Aires</w:t>
      </w:r>
    </w:p>
    <w:p>
      <w:pPr>
        <w:pStyle w:val="BodyText"/>
      </w:pPr>
      <w:r>
        <w:t xml:space="preserve">have resonated far beyond South America. The work done by groups in this city on dynamical systems, mathematical physics, and algebraic geometry has been groundbreaking. When we speak of the</w:t>
      </w:r>
    </w:p>
    <w:p>
      <w:pPr>
        <w:pStyle w:val="BodyText"/>
      </w:pPr>
      <w:r>
        <w:t xml:space="preserve">Mathematician</w:t>
      </w:r>
    </w:p>
    <w:p>
      <w:pPr>
        <w:pStyle w:val="BodyText"/>
      </w:pPr>
      <w:r>
        <w:t xml:space="preserve">, we are speaking of individuals who operate within a global network while being deeply rooted in their local context. The rigorous training received by students in</w:t>
      </w:r>
      <w:r>
        <w:t xml:space="preserve"> </w:t>
      </w:r>
      <w:r>
        <w:rPr>
          <w:bCs/>
          <w:b/>
        </w:rPr>
        <w:t xml:space="preserve">Argentina Buenos Aires</w:t>
      </w:r>
      <w:r>
        <w:t xml:space="preserve">s universities is renowned internationally. This reputation attracts scholars from around the world to collaborate, creating a dynamic exchange of ideas that enriches both the local scientific community and the field of mathematics as a whole.</w:t>
      </w:r>
    </w:p>
    <w:bookmarkEnd w:id="24"/>
    <w:bookmarkStart w:id="25" w:name="X2c2e1aef01b70fcce8043abd321c2b49617e878"/>
    <w:p>
      <w:pPr>
        <w:pStyle w:val="Heading2"/>
      </w:pPr>
      <w:r>
        <w:t xml:space="preserve">Slide 6: The Intersection of Culture and Logic</w:t>
      </w:r>
    </w:p>
    <w:p>
      <w:pPr>
        <w:pStyle w:val="FirstParagraph"/>
      </w:pPr>
      <w:r>
        <w:t xml:space="preserve">An intriguing aspect of studying mathematics in</w:t>
      </w:r>
    </w:p>
    <w:p>
      <w:pPr>
        <w:pStyle w:val="BodyText"/>
      </w:pPr>
      <w:r>
        <w:t xml:space="preserve">Argentina Buenos Aires</w:t>
      </w:r>
    </w:p>
    <w:p>
      <w:pPr>
        <w:pStyle w:val="BodyText"/>
      </w:pPr>
      <w:r>
        <w:t xml:space="preserve">. is the interplay between culture and logic. While mathematics is often viewed as universal and culture-free, the way it is taught, applied, and perceived varies by region. In</w:t>
      </w:r>
      <w:r>
        <w:t xml:space="preserve"> </w:t>
      </w:r>
      <w:r>
        <w:rPr>
          <w:bCs/>
          <w:b/>
        </w:rPr>
        <w:t xml:space="preserve">Argentina Buenos Aires</w:t>
      </w:r>
    </w:p>
    <w:p>
      <w:pPr>
        <w:pStyle w:val="BodyText"/>
      </w:pPr>
      <w:r>
        <w:t xml:space="preserve">, there is a strong tradition of literary engagement with mathematics. Many writers in this city have incorporated mathematical themes into their works, exploring concepts of infinity and chaos through narrative. For the</w:t>
      </w:r>
    </w:p>
    <w:p>
      <w:pPr>
        <w:pStyle w:val="BodyText"/>
      </w:pPr>
      <w:r>
        <w:t xml:space="preserve">Mathematician, this cultural receptivity creates a supportive ecosystem where abstract thinking is appreciated not just for its utility, but for its aesthetic and philosophical beauty.</w:t>
      </w:r>
    </w:p>
    <w:bookmarkEnd w:id="25"/>
    <w:bookmarkStart w:id="26" w:name="X7b2c26e9b437a6ee3ca4e1efe8118d62273fd5b"/>
    <w:p>
      <w:pPr>
        <w:pStyle w:val="Heading2"/>
      </w:pPr>
      <w:r>
        <w:t xml:space="preserve">Slide 7: Future Directions and Technological Integration</w:t>
      </w:r>
    </w:p>
    <w:p>
      <w:pPr>
        <w:pStyle w:val="FirstParagraph"/>
      </w:pPr>
      <w:r>
        <w:t xml:space="preserve">Looking ahead, the role of the</w:t>
      </w:r>
    </w:p>
    <w:p>
      <w:pPr>
        <w:pStyle w:val="BodyText"/>
      </w:pPr>
      <w:r>
        <w:t xml:space="preserve">Mathematician</w:t>
      </w:r>
    </w:p>
    <w:p>
      <w:pPr>
        <w:pStyle w:val="BodyText"/>
      </w:pPr>
      <w:r>
        <w:t xml:space="preserve">. in</w:t>
      </w:r>
    </w:p>
    <w:p>
      <w:pPr>
        <w:pStyle w:val="BodyText"/>
      </w:pPr>
      <w:r>
        <w:t xml:space="preserve">Argentina Buenos Aires</w:t>
      </w:r>
    </w:p>
    <w:p>
      <w:pPr>
        <w:pStyle w:val="BodyText"/>
      </w:pPr>
      <w:r>
        <w:t xml:space="preserve">. will be defined by its integration with technology. The rise of artificial intelligence, big data analytics, and blockchain technologies requires advanced mathematical foundations. Local mathematicians are leading efforts to develop ethical frameworks for AI deployment in public services within</w:t>
      </w:r>
    </w:p>
    <w:p>
      <w:pPr>
        <w:pStyle w:val="BodyText"/>
      </w:pPr>
      <w:r>
        <w:t xml:space="preserve">Argentina Buenos Aires</w:t>
      </w:r>
    </w:p>
    <w:p>
      <w:pPr>
        <w:pStyle w:val="BodyText"/>
      </w:pPr>
      <w:r>
        <w:t xml:space="preserve">. This involves algorithmic fairness, which is a purely mathematical concern with profound social implications. As we move forward, the</w:t>
      </w:r>
    </w:p>
    <w:p>
      <w:pPr>
        <w:pStyle w:val="BodyText"/>
      </w:pPr>
      <w:r>
        <w:t xml:space="preserve">MathematicianArgentina Buenos Aires. depends on its ability to harness these mathematical tools responsibly.</w:t>
      </w:r>
    </w:p>
    <w:bookmarkEnd w:id="26"/>
    <w:bookmarkStart w:id="27" w:name="slide-8-conclusion-and-call-to-action"/>
    <w:p>
      <w:pPr>
        <w:pStyle w:val="Heading2"/>
      </w:pPr>
      <w:r>
        <w:t xml:space="preserve">Slide 8: Conclusion and Call to Action</w:t>
      </w:r>
    </w:p>
    <w:p>
      <w:pPr>
        <w:pStyle w:val="FirstParagraph"/>
      </w:pPr>
      <w:r>
        <w:t xml:space="preserve">In conclusion, the seminar has highlighted the multifaceted role of the</w:t>
      </w:r>
      <w:r>
        <w:t xml:space="preserve"> </w:t>
      </w:r>
      <w:r>
        <w:rPr>
          <w:bCs/>
          <w:b/>
        </w:rPr>
        <w:t xml:space="preserve">Mathematician</w:t>
      </w:r>
      <w:r>
        <w:rPr>
          <w:bCs/>
          <w:b/>
          <w:bCs/>
          <w:b/>
        </w:rPr>
        <w:t xml:space="preserve">. in</w:t>
      </w:r>
      <w:r>
        <w:rPr>
          <w:bCs/>
          <w:b/>
          <w:bCs/>
          <w:b/>
        </w:rPr>
        <w:t xml:space="preserve"> </w:t>
      </w:r>
      <w:r>
        <w:rPr>
          <w:bCs/>
          <w:b/>
          <w:bCs/>
          <w:b/>
        </w:rPr>
        <w:t xml:space="preserve">Argentina Buenos Aires</w:t>
      </w:r>
      <w:r>
        <w:rPr>
          <w:bCs/>
          <w:b/>
          <w:bCs/>
          <w:b/>
          <w:bCs/>
          <w:b/>
        </w:rPr>
        <w:t xml:space="preserve">. From historical foundations to modern technological applications, mathematics remains a vital pillar of society. We have seen how the specific cultural and educational context of</w:t>
      </w:r>
      <w:r>
        <w:rPr>
          <w:bCs/>
          <w:b/>
          <w:bCs/>
          <w:b/>
          <w:bCs/>
          <w:b/>
        </w:rPr>
        <w:t xml:space="preserve"> </w:t>
      </w:r>
      <w:r>
        <w:rPr>
          <w:bCs/>
          <w:b/>
          <w:bCs/>
          <w:b/>
          <w:bCs/>
          <w:b/>
          <w:bCs/>
          <w:b/>
        </w:rPr>
        <w:t xml:space="preserve">Argentina Buenos Aires</w:t>
      </w:r>
      <w:r>
        <w:rPr>
          <w:bCs/>
          <w:b/>
          <w:bCs/>
          <w:b/>
          <w:bCs/>
          <w:b/>
          <w:bCs/>
          <w:b/>
        </w:rPr>
        <w:t xml:space="preserve"> </w:t>
      </w:r>
      <w:r>
        <w:rPr>
          <w:bCs/>
          <w:b/>
          <w:bCs/>
          <w:b/>
        </w:rPr>
        <w:t xml:space="preserve"> </w:t>
      </w:r>
    </w:p>
    <w:p>
      <w:pPr>
        <w:pStyle w:val="BodyText"/>
      </w:pPr>
      <w:r>
        <w:t xml:space="preserve">We invite all attendees to continue this dialogue. Let us work together to ensure that the next generation of</w:t>
      </w:r>
    </w:p>
    <w:p>
      <w:pPr>
        <w:pStyle w:val="BodyText"/>
      </w:pPr>
      <w:r>
        <w:t xml:space="preserve">Mathematician&lt; strong&gt;. in</w:t>
      </w:r>
    </w:p>
    <w:p>
      <w:pPr>
        <w:pStyle w:val="BodyText"/>
      </w:pPr>
      <w:r>
        <w:t xml:space="preserve">Argentina Buenos Aires. is equipped with the resources and inspiration needed to solve complex problems. By valuing mathematics, we value reason, clarity, and progress. Thank you for your attention as we celebrate this intellectual heritage.</w:t>
      </w:r>
    </w:p>
    <w:bookmarkEnd w:id="27"/>
    <w:bookmarkStart w:id="28" w:name="slide-9-references-and-further-reading"/>
    <w:p>
      <w:pPr>
        <w:pStyle w:val="Heading2"/>
      </w:pPr>
      <w:r>
        <w:t xml:space="preserve">Slide 9: References and Further Reading</w:t>
      </w:r>
    </w:p>
    <w:p>
      <w:pPr>
        <w:pStyle w:val="FirstParagraph"/>
      </w:pPr>
      <w:r>
        <w:rPr>
          <w:bCs/>
          <w:b/>
        </w:rPr>
        <w:t xml:space="preserve">1.</w:t>
      </w:r>
      <w:r>
        <w:t xml:space="preserve">The History of Science in Argentina.</w:t>
      </w:r>
      <w:r>
        <w:rPr>
          <w:iCs/>
          <w:i/>
        </w:rPr>
        <w:t xml:space="preserve">Buenos Aires University Press, 2018.</w:t>
      </w:r>
      <w:r>
        <w:rPr>
          <w:iCs/>
          <w:i/>
        </w:rPr>
        <w:t xml:space="preserve"> </w:t>
      </w:r>
      <w:r>
        <w:rPr>
          <w:bCs/>
          <w:b/>
          <w:iCs/>
          <w:i/>
        </w:rPr>
        <w:t xml:space="preserve">&lt; strong&gt;. Mathematical Education in Urban Contexts.</w:t>
      </w:r>
      <w:r>
        <w:rPr>
          <w:iCs/>
          <w:i/>
          <w:bCs/>
          <w:b/>
          <w:iCs/>
          <w:i/>
        </w:rPr>
        <w:t xml:space="preserve">Journals of Latin American Studies, 2020.</w:t>
      </w:r>
    </w:p>
    <w:p>
      <w:pPr>
        <w:pStyle w:val="BodyText"/>
      </w:pPr>
      <w:r>
        <w:t xml:space="preserve">&lt; strong&gt;. Dynamics and Chaos in South American Research Groups</w:t>
      </w:r>
      <w:r>
        <w:rPr>
          <w:bCs/>
          <w:b/>
        </w:rPr>
        <w:t xml:space="preserve">.</w:t>
      </w:r>
      <w:r>
        <w:rPr>
          <w:iCs/>
          <w:i/>
          <w:bCs/>
          <w:b/>
        </w:rPr>
        <w:t xml:space="preserve">International Journal of Mathematics, 2019.&lt; strong&gt;. Cultural Impacts on Mathematical ThinkingCultural Studies Review, 2021.</w:t>
      </w:r>
    </w:p>
    <w:p>
      <w:pPr>
        <w:pStyle w:val="BodyText"/>
      </w:pPr>
      <w:r>
        <w:t xml:space="preserve">5.</w:t>
      </w:r>
    </w:p>
    <w:p>
      <w:pPr>
        <w:pStyle w:val="BodyText"/>
      </w:pPr>
      <w:r>
        <w:t xml:space="preserve">. Policy Brief: Supporting STEM in</w:t>
      </w:r>
      <w:r>
        <w:rPr>
          <w:iCs/>
          <w:i/>
        </w:rPr>
        <w:t xml:space="preserve">Argentina Buenos Aires.</w:t>
      </w:r>
      <w:r>
        <w:t xml:space="preserve">Government of Argentina Science Ministry, 2023.</w:t>
      </w:r>
    </w:p>
    <w:bookmarkEnd w:id="28"/>
    <w:p>
      <w:pPr>
        <w:pStyle w:val="BodyText"/>
      </w:pPr>
      <w:r>
        <w:t xml:space="preserve">This document is prepared for academic and professional use in Argentina Buenos Aires.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Mathematician in Argentina Buenos Aires</dc:title>
  <dc:creator/>
  <dc:language>en</dc:language>
  <cp:keywords/>
  <dcterms:created xsi:type="dcterms:W3CDTF">2026-07-29T12:46:18Z</dcterms:created>
  <dcterms:modified xsi:type="dcterms:W3CDTF">2026-07-29T12:46:18Z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