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Canada</w:t>
      </w:r>
      <w:r>
        <w:t xml:space="preserve"> </w:t>
      </w:r>
      <w:r>
        <w:t xml:space="preserve">Montreal</w:t>
      </w:r>
    </w:p>
    <w:bookmarkStart w:id="21" w:name="seminar-presentation-slides"/>
    <w:p>
      <w:pPr>
        <w:pStyle w:val="Heading1"/>
      </w:pPr>
      <w:r>
        <w:t xml:space="preserve">Seminar Presentation Slides</w:t>
      </w:r>
    </w:p>
    <w:bookmarkStart w:id="20" w:name="X7ff5a81cb24e87c43686254da4a76d0b2ae3394"/>
    <w:p>
      <w:pPr>
        <w:pStyle w:val="Heading2"/>
      </w:pPr>
      <w:r>
        <w:t xml:space="preserve">The Mathematician in Canada Montreal: History, Innovation, and Global Impact</w:t>
      </w:r>
    </w:p>
    <w:p>
      <w:pPr>
        <w:pStyle w:val="FirstParagraph"/>
      </w:pPr>
      <w:r>
        <w:rPr>
          <w:iCs/>
          <w:i/>
        </w:rPr>
        <w:t xml:space="preserve">A comprehensive overview of mathematical excellence in a bilingual hub of North America</w:t>
      </w:r>
    </w:p>
    <w:bookmarkEnd w:id="20"/>
    <w:bookmarkEnd w:id="21"/>
    <w:bookmarkStart w:id="22" w:name="Xcfb70d28aa5b2d4c13a6b1bcdff0125b8071471"/>
    <w:p>
      <w:pPr>
        <w:pStyle w:val="Heading3"/>
      </w:pPr>
      <w:r>
        <w:t xml:space="preserve">Slide 1: Introduction to the Seminar Context</w:t>
      </w:r>
    </w:p>
    <w:bookmarkEnd w:id="22"/>
    <w:bookmarkStart w:id="23" w:name="the-intersection-of-rigor-and-culture"/>
    <w:p>
      <w:pPr>
        <w:pStyle w:val="Heading2"/>
      </w:pPr>
      <w:r>
        <w:t xml:space="preserve">The Intersection of Rigor and Culture</w:t>
      </w:r>
    </w:p>
    <w:p>
      <w:pPr>
        <w:pStyle w:val="FirstParagraph"/>
      </w:pPr>
      <w:r>
        <w:t xml:space="preserve">Welcome to this seminar presentation. Today, we delve into the profound influence of the Mathematician within the unique cultural and academic landscape of Canada Montreal. This city is not merely a geographic location; it is a vibrant intersection where European mathematical traditions meet North American innovation. As we explore this topic, it is crucial to understand that Montreal serves as a critical node in global mathematics education and research. The presence of world-class institutions such as the Université de Montréal and McGill University creates an ecosystem where the Mathematician plays a pivotal role in shaping scientific discourse.</w:t>
      </w:r>
    </w:p>
    <w:p>
      <w:pPr>
        <w:pStyle w:val="BodyText"/>
      </w:pPr>
      <w:r>
        <w:t xml:space="preserve">We will examine how the historical development of mathematics in this region has contributed to modern theory, particularly focusing on areas where Montreal has gained international renown. This presentation aims to highlight why Canada Montreal is considered a sanctuary for intellectual curiosity and advanced numerical study.</w:t>
      </w:r>
    </w:p>
    <w:bookmarkEnd w:id="23"/>
    <w:bookmarkStart w:id="24" w:name="Xde60f198d9a6f320c6942f61300cec4936470dc"/>
    <w:p>
      <w:pPr>
        <w:pStyle w:val="Heading3"/>
      </w:pPr>
      <w:r>
        <w:t xml:space="preserve">Slide 2: Historical Foundations of Mathematics in the Region</w:t>
      </w:r>
    </w:p>
    <w:bookmarkEnd w:id="24"/>
    <w:bookmarkStart w:id="25" w:name="jesuit-roots-and-modern-evolution"/>
    <w:p>
      <w:pPr>
        <w:pStyle w:val="Heading2"/>
      </w:pPr>
      <w:r>
        <w:t xml:space="preserve">Jesuit Roots and Modern Evolution</w:t>
      </w:r>
    </w:p>
    <w:p>
      <w:pPr>
        <w:pStyle w:val="FirstParagraph"/>
      </w:pPr>
      <w:r>
        <w:t xml:space="preserve">To understand the current status of the Mathematician in this region, one must look back at its colonial past. The foundations of higher education in Canada Montreal were laid by religious orders, particularly the Jesuits, who established early centers for learning that included rigorous logical and mathematical training. This historical precedent established a culture where precise calculation and philosophical logic were intertwined.</w:t>
      </w:r>
    </w:p>
    <w:p>
      <w:pPr>
        <w:pStyle w:val="BodyText"/>
      </w:pPr>
      <w:r>
        <w:t xml:space="preserve">In the 19th and 20th centuries, as McGill University rose to prominence in English-speaking Canada Montreal, it attracted scholars from across the British Empire. Simultaneously, the Université de Montréal fostered a Francophone tradition of excellence. This bilingual dynamic allowed for two distinct yet complementary schools of thought to flourish. The Mathematician in this era was often seen as both a philosopher and an engineer, bridging the gap between abstract theory and practical application.</w:t>
      </w:r>
    </w:p>
    <w:bookmarkEnd w:id="25"/>
    <w:bookmarkStart w:id="26" w:name="X086a7c693e51e2e7e1c1dc45f10ccaa4f414e1b"/>
    <w:p>
      <w:pPr>
        <w:pStyle w:val="Heading3"/>
      </w:pPr>
      <w:r>
        <w:t xml:space="preserve">Slide 3: Key Contributions to Algebraic Geometry</w:t>
      </w:r>
    </w:p>
    <w:bookmarkEnd w:id="26"/>
    <w:bookmarkStart w:id="27" w:name="X33c0a3bbffe00ea6b8fd644706461b265330d5e"/>
    <w:p>
      <w:pPr>
        <w:pStyle w:val="Heading2"/>
      </w:pPr>
      <w:r>
        <w:t xml:space="preserve">The Montreal School of Arithmetic Geometry</w:t>
      </w:r>
    </w:p>
    <w:p>
      <w:pPr>
        <w:pStyle w:val="FirstParagraph"/>
      </w:pPr>
      <w:r>
        <w:t xml:space="preserve">In the latter half of the 20th century, Canada Montreal emerged as a global powerhouse in algebraic geometry. This transformation was largely driven by the work of mathematicians associated with the Centre de Recherches Mathématiques (CRM). The CRM became a hub for visiting scholars, creating an international community where ideas could be exchanged freely.</w:t>
      </w:r>
    </w:p>
    <w:p>
      <w:pPr>
        <w:pStyle w:val="BodyText"/>
      </w:pPr>
      <w:r>
        <w:t xml:space="preserve">The legacy of this era is defined by breakthroughs in number theory and geometric structures. Mathematicians working in this sphere contributed significantly to our understanding of elliptic curves and modular forms. These contributions were not isolated; they were part of a collaborative effort that positioned the local academic community as a leader in pure mathematics. The influence of these scholars extended far beyond the city limits, affecting how mathematics is taught and researched globally.</w:t>
      </w:r>
    </w:p>
    <w:bookmarkEnd w:id="27"/>
    <w:bookmarkStart w:id="28" w:name="Xef1de2ccba3d728aa0336851359a8d75ff0dd4f"/>
    <w:p>
      <w:pPr>
        <w:pStyle w:val="Heading3"/>
      </w:pPr>
      <w:r>
        <w:t xml:space="preserve">Slide 4: Combinatorics and Discrete Mathematics</w:t>
      </w:r>
    </w:p>
    <w:bookmarkEnd w:id="28"/>
    <w:bookmarkStart w:id="29" w:name="a-world-leader-in-discrete-structures"/>
    <w:p>
      <w:pPr>
        <w:pStyle w:val="Heading2"/>
      </w:pPr>
      <w:r>
        <w:t xml:space="preserve">A World Leader in Discrete Structures</w:t>
      </w:r>
    </w:p>
    <w:p>
      <w:pPr>
        <w:pStyle w:val="FirstParagraph"/>
      </w:pPr>
      <w:r>
        <w:t xml:space="preserve">No discussion of the Mathematician in Canada Montreal is complete without mentioning the department's strength in combinatorics. The Université de Montréal has consistently been ranked among the top institutions worldwide for this field. Researchers here have solved longstanding problems regarding graph theory, optimization, and scheduling algorithms.</w:t>
      </w:r>
    </w:p>
    <w:p>
      <w:pPr>
        <w:pStyle w:val="BodyText"/>
      </w:pPr>
      <w:r>
        <w:t xml:space="preserve">The impact of these theoretical advancements is vast. They underpin modern computer science, logistics, and cryptography. In a city that is increasingly becoming a tech hub for North America Montreal, the work of local Combinatorists provides the mathematical backbone for algorithmic efficiency. The collaboration between academic mathematicians and industry leaders in the Greater Montreal area has fostered an environment where pure mathematics directly influences technological innovation.</w:t>
      </w:r>
    </w:p>
    <w:bookmarkEnd w:id="29"/>
    <w:bookmarkStart w:id="30" w:name="X201c48817a1897e5310fe2e141dcf5fc98dd04f"/>
    <w:p>
      <w:pPr>
        <w:pStyle w:val="Heading3"/>
      </w:pPr>
      <w:r>
        <w:t xml:space="preserve">Slide 5: The Role of the CRM and International Collaboration</w:t>
      </w:r>
    </w:p>
    <w:bookmarkEnd w:id="30"/>
    <w:bookmarkStart w:id="31" w:name="X2d3bf97a92d6fe59c31c359298ace124469e30f"/>
    <w:p>
      <w:pPr>
        <w:pStyle w:val="Heading2"/>
      </w:pPr>
      <w:r>
        <w:t xml:space="preserve">The Centre de Recherches Mathématiques as a Catalyst</w:t>
      </w:r>
    </w:p>
    <w:p>
      <w:pPr>
        <w:pStyle w:val="FirstParagraph"/>
      </w:pPr>
      <w:r>
        <w:t xml:space="preserve">The Centre de Recherches Mathématiques (CRM) is arguably the most important institution for promoting the work of the Mathematician in this region. Located in Canada Montreal, it operates independently of specific universities, allowing for cross-disciplinary collaboration. It hosts themed programs that bring together top-tier scholars from around the globe.</w:t>
      </w:r>
    </w:p>
    <w:p>
      <w:pPr>
        <w:pStyle w:val="BodyText"/>
      </w:pPr>
      <w:r>
        <w:t xml:space="preserve">The CRM’s success lies in its ability to create temporary communities of practice. For several months each year, the city becomes a melting pot of intellectual energy where the Mathematician can focus on complex problems without administrative distractions. This model has been replicated by other institutions but remains most effective in Montreal due to the high concentration of talent already present in the city.</w:t>
      </w:r>
    </w:p>
    <w:bookmarkEnd w:id="31"/>
    <w:bookmarkStart w:id="32" w:name="slide-6-education-and-bilingual-pedagogy"/>
    <w:p>
      <w:pPr>
        <w:pStyle w:val="Heading3"/>
      </w:pPr>
      <w:r>
        <w:t xml:space="preserve">Slide 6: Education and Bilingual Pedagogy</w:t>
      </w:r>
    </w:p>
    <w:bookmarkEnd w:id="32"/>
    <w:bookmarkStart w:id="33" w:name="nurturing-the-next-generation"/>
    <w:p>
      <w:pPr>
        <w:pStyle w:val="Heading2"/>
      </w:pPr>
      <w:r>
        <w:t xml:space="preserve">Nurturing the Next Generation</w:t>
      </w:r>
    </w:p>
    <w:p>
      <w:pPr>
        <w:pStyle w:val="FirstParagraph"/>
      </w:pPr>
      <w:r>
        <w:t xml:space="preserve">A critical aspect of this seminar is how the Mathematician contributes to education. Canada Montreal offers a unique pedagogical environment where mathematics can be taught in both French and English. This bilingual capability allows for a broader dissemination of knowledge.</w:t>
      </w:r>
    </w:p>
    <w:p>
      <w:pPr>
        <w:pStyle w:val="BodyText"/>
      </w:pPr>
      <w:r>
        <w:t xml:space="preserve">Textbooks, lectures, and research papers produced here often benefit from this dual perspective. Furthermore, outreach programs led by local mathematicians aim to demystify the subject for high school students across Quebec and beyond. By engaging with diverse communities, these educators ensure that the next generation of problem-solvers is inclusive and representative of the city's multicultural fabric.</w:t>
      </w:r>
    </w:p>
    <w:bookmarkEnd w:id="33"/>
    <w:bookmarkStart w:id="34" w:name="X4e7b7d4fa63ab8face3bb88c3c57231652c7d3f"/>
    <w:p>
      <w:pPr>
        <w:pStyle w:val="Heading3"/>
      </w:pPr>
      <w:r>
        <w:t xml:space="preserve">Slide 7: Interdisciplinary Applications in Medicine and Physics</w:t>
      </w:r>
    </w:p>
    <w:bookmarkEnd w:id="34"/>
    <w:bookmarkStart w:id="35" w:name="beyond-pure-theory"/>
    <w:p>
      <w:pPr>
        <w:pStyle w:val="Heading2"/>
      </w:pPr>
      <w:r>
        <w:t xml:space="preserve">Beyond Pure Theory</w:t>
      </w:r>
    </w:p>
    <w:p>
      <w:pPr>
        <w:pStyle w:val="FirstParagraph"/>
      </w:pPr>
      <w:r>
        <w:t xml:space="preserve">The modern Mathematician in Canada Montreal is increasingly interdisciplinary. Collaborations between the mathematical sciences and the medical community have led to advances in imaging technology, epidemiological modeling, and genomic analysis.</w:t>
      </w:r>
    </w:p>
    <w:p>
      <w:pPr>
        <w:pStyle w:val="BodyText"/>
      </w:pPr>
      <w:r>
        <w:t xml:space="preserve">In particular, during recent global health crises, local mathematicians were at the forefront of developing predictive models for disease spread. These efforts highlighted the practical necessity of robust statistical frameworks. Similarly, collaborations with theoretical physicists have provided new tools for understanding quantum systems. This versatility is a hallmark of the contemporary academic in this region.</w:t>
      </w:r>
    </w:p>
    <w:bookmarkEnd w:id="35"/>
    <w:bookmarkStart w:id="36" w:name="slide-8-future-directions-and-challenges"/>
    <w:p>
      <w:pPr>
        <w:pStyle w:val="Heading3"/>
      </w:pPr>
      <w:r>
        <w:t xml:space="preserve">Slide 8: Future Directions and Challenges</w:t>
      </w:r>
    </w:p>
    <w:bookmarkEnd w:id="36"/>
    <w:bookmarkStart w:id="37" w:name="Xba701b03602ffe97400d6bb25b94f8970142cc2"/>
    <w:p>
      <w:pPr>
        <w:pStyle w:val="Heading2"/>
      </w:pPr>
      <w:r>
        <w:t xml:space="preserve">Sustainability and Digital Transformation</w:t>
      </w:r>
    </w:p>
    <w:p>
      <w:pPr>
        <w:pStyle w:val="FirstParagraph"/>
      </w:pPr>
      <w:r>
        <w:t xml:space="preserve">Looking forward, the landscape for the Mathematician in Canada Montreal faces both opportunities and challenges. The rise of artificial intelligence requires a re-evaluation of how data is processed mathematically. Local institutions are responding by integrating machine learning theory into their core curricula.</w:t>
      </w:r>
    </w:p>
    <w:p>
      <w:pPr>
        <w:pStyle w:val="BodyText"/>
      </w:pPr>
      <w:r>
        <w:t xml:space="preserve">Funding remains a challenge, as public support for the sciences fluctuates with political climates across Canada Montreal. However, the private sector’s growing interest in quantitative finance and data science offers new funding avenues. The resilience of this academic community lies in its ability to adapt while maintaining its commitment to rigorous truth-seeking.</w:t>
      </w:r>
    </w:p>
    <w:bookmarkEnd w:id="37"/>
    <w:bookmarkStart w:id="38" w:name="slide-9-conclusion"/>
    <w:p>
      <w:pPr>
        <w:pStyle w:val="Heading3"/>
      </w:pPr>
      <w:r>
        <w:t xml:space="preserve">Slide 9: Conclusion</w:t>
      </w:r>
    </w:p>
    <w:bookmarkEnd w:id="38"/>
    <w:bookmarkStart w:id="39" w:name="X0735b1c425168cf01f790d070595458be1438b4"/>
    <w:p>
      <w:pPr>
        <w:pStyle w:val="Heading2"/>
      </w:pPr>
      <w:r>
        <w:t xml:space="preserve">The Enduring Legacy of the Montreal Mathematician</w:t>
      </w:r>
    </w:p>
    <w:p>
      <w:pPr>
        <w:pStyle w:val="FirstParagraph"/>
      </w:pPr>
      <w:r>
        <w:t xml:space="preserve">In conclusion, the story of the Mathematician in Canada Montreal is one of continuous evolution and profound impact. From its Jesuit roots to its status as a global leader in algebraic geometry and combinatorics, this city has played an outsized role in advancing human knowledge.</w:t>
      </w:r>
    </w:p>
    <w:p>
      <w:pPr>
        <w:pStyle w:val="BodyText"/>
      </w:pPr>
      <w:r>
        <w:t xml:space="preserve">The synergy between bilingual education, international collaboration via the CRM, and strong institutional support creates a unique environment for mathematical inquiry. As we move further into the 21st century, the Mathematician in this region will continue to be a vital force in solving complex global problems. We invite you all to appreciate not just the numbers and equations, but the vibrant human community that drives them forward.</w:t>
      </w:r>
    </w:p>
    <w:bookmarkEnd w:id="39"/>
    <w:bookmarkStart w:id="40" w:name="slide-10-qa-session"/>
    <w:p>
      <w:pPr>
        <w:pStyle w:val="Heading3"/>
      </w:pPr>
      <w:r>
        <w:t xml:space="preserve">Slide 10: Q&amp;A Session</w:t>
      </w:r>
    </w:p>
    <w:bookmarkEnd w:id="40"/>
    <w:bookmarkStart w:id="41" w:name="acknowledgments-and-references"/>
    <w:p>
      <w:pPr>
        <w:pStyle w:val="Heading2"/>
      </w:pPr>
      <w:r>
        <w:t xml:space="preserve">Acknowledgments and References</w:t>
      </w:r>
    </w:p>
    <w:p>
      <w:pPr>
        <w:pStyle w:val="FirstParagraph"/>
      </w:pPr>
      <w:r>
        <w:t xml:space="preserve">We thank the faculty of McGill University, the Université de Montréal, and the Centre de Recherches Mathématiques for their contributions to this overview. We also acknowledge the support of NSERC (Natural Sciences and Engineering Research Council of Canada) in funding much of this research.</w:t>
      </w:r>
    </w:p>
    <w:p>
      <w:pPr>
        <w:pStyle w:val="BodyText"/>
      </w:pPr>
      <w:r>
        <w:rPr>
          <w:bCs/>
          <w:b/>
        </w:rPr>
        <w:t xml:space="preserve">Thank you for your attention. The floor is now open for questions regarding the history, current state, and future prospects of mathematics in Canada Montreal.</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Mathematician in Canada Montreal</dc:title>
  <dc:creator/>
  <dc:language>en</dc:language>
  <cp:keywords/>
  <dcterms:created xsi:type="dcterms:W3CDTF">2026-07-29T12:21:41Z</dcterms:created>
  <dcterms:modified xsi:type="dcterms:W3CDTF">2026-07-29T12:21:41Z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