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France</w:t>
      </w:r>
      <w:r>
        <w:t xml:space="preserve"> </w:t>
      </w:r>
      <w:r>
        <w:t xml:space="preserve">Lyon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Bridging History and Innovation: The Role of the Mathematician in Contemporary France Lyon</w:t>
      </w:r>
    </w:p>
    <w:p>
      <w:pPr>
        <w:pStyle w:val="BodyText"/>
      </w:pPr>
      <w:r>
        <w:rPr>
          <w:bCs/>
          <w:b/>
        </w:rPr>
        <w:t xml:space="preserve">Date:</w:t>
      </w:r>
      <w:r>
        <w:t xml:space="preserve"> </w:t>
      </w:r>
      <w:r>
        <w:t xml:space="preserve">October 2023</w:t>
      </w:r>
    </w:p>
    <w:bookmarkEnd w:id="20"/>
    <w:bookmarkStart w:id="21" w:name="Xcfb70d28aa5b2d4c13a6b1bcdff0125b8071471"/>
    <w:p>
      <w:pPr>
        <w:pStyle w:val="Heading2"/>
      </w:pPr>
      <w:r>
        <w:t xml:space="preserve">Slide 1: Introduction to the Seminar Context</w:t>
      </w:r>
    </w:p>
    <w:p>
      <w:pPr>
        <w:pStyle w:val="FirstParagraph"/>
      </w:pPr>
      <w:r>
        <w:t xml:space="preserve">Welcome to this comprehensive seminar presentation. Today, we delve into a specialized topic that intersects history, culture, and advanced scientific inquiry. Our focus is squarely on the figure of the</w:t>
      </w:r>
      <w:r>
        <w:t xml:space="preserve"> </w:t>
      </w:r>
      <w:r>
        <w:rPr>
          <w:bCs/>
          <w:b/>
        </w:rPr>
        <w:t xml:space="preserve">Mathematician</w:t>
      </w:r>
      <w:r>
        <w:t xml:space="preserve">, viewed through the unique lens of one of Europe’s most vibrant intellectual hubs:</w:t>
      </w:r>
      <w:r>
        <w:t xml:space="preserve"> </w:t>
      </w:r>
      <w:r>
        <w:rPr>
          <w:bCs/>
          <w:b/>
        </w:rPr>
        <w:t xml:space="preserve">France Lyon</w:t>
      </w:r>
      <w:r>
        <w:t xml:space="preserve">. This presentation is designed not only to inform but to inspire a deeper understanding of how mathematical rigor has shaped the cultural and economic landscape of this specific region. As we navigate these slides, we will explore why</w:t>
      </w:r>
      <w:r>
        <w:t xml:space="preserve"> </w:t>
      </w:r>
      <w:r>
        <w:rPr>
          <w:bCs/>
          <w:b/>
        </w:rPr>
        <w:t xml:space="preserve">France Lyon</w:t>
      </w:r>
      <w:r>
        <w:t xml:space="preserve"> </w:t>
      </w:r>
      <w:r>
        <w:t xml:space="preserve">stands as a beacon for mathematical excellence and how the legacy of its</w:t>
      </w:r>
      <w:r>
        <w:t xml:space="preserve"> </w:t>
      </w:r>
      <w:r>
        <w:rPr>
          <w:bCs/>
          <w:b/>
        </w:rPr>
        <w:t xml:space="preserve">Mathematician</w:t>
      </w:r>
      <w:r>
        <w:t xml:space="preserve"> </w:t>
      </w:r>
      <w:r>
        <w:t xml:space="preserve">community continues to evolve in the modern era.</w:t>
      </w:r>
    </w:p>
    <w:bookmarkEnd w:id="21"/>
    <w:bookmarkStart w:id="22" w:name="slide-2-historical-roots-in-france-lyon"/>
    <w:p>
      <w:pPr>
        <w:pStyle w:val="Heading2"/>
      </w:pPr>
      <w:r>
        <w:t xml:space="preserve">Slide 2: Historical Roots in France Lyon</w:t>
      </w:r>
    </w:p>
    <w:p>
      <w:pPr>
        <w:pStyle w:val="FirstParagraph"/>
      </w:pPr>
      <w:r>
        <w:t xml:space="preserve">To understand the present, we must first acknowledge the past. The city of</w:t>
      </w:r>
      <w:r>
        <w:t xml:space="preserve"> </w:t>
      </w:r>
      <w:r>
        <w:rPr>
          <w:bCs/>
          <w:b/>
        </w:rPr>
        <w:t xml:space="preserve">France Lyon</w:t>
      </w:r>
      <w:r>
        <w:t xml:space="preserve">, historically known as Lugdunum, has long been a crossroads of trade and culture. However, it is also a historic center for education. Since the establishment of its university in the 15th century, Lyon has attracted scholars from across Europe. The</w:t>
      </w:r>
      <w:r>
        <w:t xml:space="preserve"> </w:t>
      </w:r>
      <w:r>
        <w:rPr>
          <w:bCs/>
          <w:b/>
        </w:rPr>
        <w:t xml:space="preserve">Mathematician</w:t>
      </w:r>
      <w:r>
        <w:t xml:space="preserve"> </w:t>
      </w:r>
      <w:r>
        <w:t xml:space="preserve">played a pivotal role in this development early on. Unlike other regions that focused solely on theology or law, Lyon’s academic institutions placed a premium on arithmetic and geometry as essential tools for commerce and navigation. This pragmatic approach laid the groundwork for the sophisticated mathematical traditions we see today within</w:t>
      </w:r>
      <w:r>
        <w:t xml:space="preserve"> </w:t>
      </w:r>
      <w:r>
        <w:rPr>
          <w:bCs/>
          <w:b/>
        </w:rPr>
        <w:t xml:space="preserve">France Lyon</w:t>
      </w:r>
      <w:r>
        <w:t xml:space="preserve">.</w:t>
      </w:r>
    </w:p>
    <w:bookmarkEnd w:id="22"/>
    <w:bookmarkStart w:id="23" w:name="X7f5bd7b92760812e010c489e9fdb751e7d9dccf"/>
    <w:p>
      <w:pPr>
        <w:pStyle w:val="Heading2"/>
      </w:pPr>
      <w:r>
        <w:t xml:space="preserve">Slide 3: The Role of the Mathematician in Industry</w:t>
      </w:r>
    </w:p>
    <w:p>
      <w:pPr>
        <w:pStyle w:val="FirstParagraph"/>
      </w:pPr>
      <w:r>
        <w:t xml:space="preserve">The transition from medieval trade to modern industry was significantly accelerated by the insights of the local</w:t>
      </w:r>
      <w:r>
        <w:t xml:space="preserve"> </w:t>
      </w:r>
      <w:r>
        <w:rPr>
          <w:bCs/>
          <w:b/>
        </w:rPr>
        <w:t xml:space="preserve">Mathematician</w:t>
      </w:r>
      <w:r>
        <w:t xml:space="preserve">. In the 19th and early 20th centuries, Lyon’s famous silk industry relied heavily on complex algorithms for pattern generation and dye mixing. The</w:t>
      </w:r>
      <w:r>
        <w:t xml:space="preserve"> </w:t>
      </w:r>
      <w:r>
        <w:rPr>
          <w:bCs/>
          <w:b/>
        </w:rPr>
        <w:t xml:space="preserve">Mathematician</w:t>
      </w:r>
      <w:r>
        <w:t xml:space="preserve"> </w:t>
      </w:r>
      <w:r>
        <w:t xml:space="preserve">was not merely an academic in an ivory tower; they were integral to the industrial engine of</w:t>
      </w:r>
      <w:r>
        <w:t xml:space="preserve"> </w:t>
      </w:r>
      <w:r>
        <w:rPr>
          <w:bCs/>
          <w:b/>
        </w:rPr>
        <w:t xml:space="preserve">France Lyon</w:t>
      </w:r>
      <w:r>
        <w:t xml:space="preserve">. Their work in combinatorics and probability helped optimize production lines, reducing waste and increasing efficiency. This symbiotic relationship between pure mathematics applied science defines the unique character of mathematical practice in this region.</w:t>
      </w:r>
    </w:p>
    <w:bookmarkEnd w:id="23"/>
    <w:bookmarkStart w:id="24" w:name="slide-4-modern-academic-institutions"/>
    <w:p>
      <w:pPr>
        <w:pStyle w:val="Heading2"/>
      </w:pPr>
      <w:r>
        <w:t xml:space="preserve">Slide 4: Modern Academic Institutions</w:t>
      </w:r>
    </w:p>
    <w:p>
      <w:pPr>
        <w:pStyle w:val="FirstParagraph"/>
      </w:pPr>
      <w:r>
        <w:t xml:space="preserve">In contemporary times, the infrastructure supporting the</w:t>
      </w:r>
      <w:r>
        <w:t xml:space="preserve"> </w:t>
      </w:r>
      <w:r>
        <w:rPr>
          <w:bCs/>
          <w:b/>
        </w:rPr>
        <w:t xml:space="preserve">Mathematician</w:t>
      </w:r>
      <w:r>
        <w:t xml:space="preserve"> </w:t>
      </w:r>
      <w:r>
        <w:t xml:space="preserve">in Lyon is world-class. The city is home to prestigious institutions such as ENS de Lyon and Université Claude Bernard Lyon 1. These universities host research centers that are at the forefront of fields ranging from cryptography to fluid dynamics. The seminar today highlights how these institutions foster an environment where the</w:t>
      </w:r>
      <w:r>
        <w:t xml:space="preserve"> </w:t>
      </w:r>
      <w:r>
        <w:rPr>
          <w:bCs/>
          <w:b/>
        </w:rPr>
        <w:t xml:space="preserve">Mathematician</w:t>
      </w:r>
      <w:r>
        <w:t xml:space="preserve"> </w:t>
      </w:r>
      <w:r>
        <w:t xml:space="preserve">can thrive. Collaborative projects involving physicists, computer scientists, and biologists are commonplace in</w:t>
      </w:r>
      <w:r>
        <w:t xml:space="preserve"> </w:t>
      </w:r>
      <w:r>
        <w:rPr>
          <w:bCs/>
          <w:b/>
        </w:rPr>
        <w:t xml:space="preserve">France Lyon</w:t>
      </w:r>
      <w:r>
        <w:t xml:space="preserve">, demonstrating that mathematics is no longer an isolated discipline but a connective tissue for all scientific endeavors.</w:t>
      </w:r>
    </w:p>
    <w:bookmarkEnd w:id="24"/>
    <w:bookmarkStart w:id="25" w:name="X46f4d4d2a6c8367aff06878ad4e898175d9ab53"/>
    <w:p>
      <w:pPr>
        <w:pStyle w:val="Heading2"/>
      </w:pPr>
      <w:r>
        <w:t xml:space="preserve">Slide 5: Digital Transformation and Data Science</w:t>
      </w:r>
    </w:p>
    <w:p>
      <w:pPr>
        <w:pStyle w:val="FirstParagraph"/>
      </w:pPr>
      <w:r>
        <w:t xml:space="preserve">We are currently witnessing a digital revolution, and Lyon is a key player in this shift. The demand for the skills of the modern</w:t>
      </w:r>
      <w:r>
        <w:t xml:space="preserve"> </w:t>
      </w:r>
      <w:r>
        <w:rPr>
          <w:bCs/>
          <w:b/>
        </w:rPr>
        <w:t xml:space="preserve">Mathematician</w:t>
      </w:r>
      <w:r>
        <w:t xml:space="preserve"> </w:t>
      </w:r>
      <w:r>
        <w:t xml:space="preserve">has never been higher, particularly in data science and artificial intelligence. Startups in</w:t>
      </w:r>
      <w:r>
        <w:t xml:space="preserve"> </w:t>
      </w:r>
      <w:r>
        <w:rPr>
          <w:bCs/>
          <w:b/>
        </w:rPr>
        <w:t xml:space="preserve">France Lyon</w:t>
      </w:r>
      <w:r>
        <w:t xml:space="preserve">, often referred to as "Station F" of the east, rely on mathematical models to predict market trends and optimize logistics. The seminar presentation underscores that today’s</w:t>
      </w:r>
      <w:r>
        <w:t xml:space="preserve"> </w:t>
      </w:r>
      <w:r>
        <w:rPr>
          <w:bCs/>
          <w:b/>
        </w:rPr>
        <w:t xml:space="preserve">Mathematician</w:t>
      </w:r>
      <w:r>
        <w:t xml:space="preserve"> </w:t>
      </w:r>
      <w:r>
        <w:t xml:space="preserve">must be proficient in coding, statistical analysis, and machine learning algorithms. This evolution reflects a broader trend where abstract concepts are translated into tangible digital solutions.</w:t>
      </w:r>
    </w:p>
    <w:bookmarkEnd w:id="25"/>
    <w:bookmarkStart w:id="26" w:name="Xac041d8db6c1ce8a661511f97453186d4c6ee93"/>
    <w:p>
      <w:pPr>
        <w:pStyle w:val="Heading2"/>
      </w:pPr>
      <w:r>
        <w:t xml:space="preserve">Slide 6: Cultural Integration of Mathematics</w:t>
      </w:r>
    </w:p>
    <w:p>
      <w:pPr>
        <w:pStyle w:val="FirstParagraph"/>
      </w:pPr>
      <w:r>
        <w:t xml:space="preserve">Beyond academia and industry, the presence of the</w:t>
      </w:r>
      <w:r>
        <w:t xml:space="preserve"> </w:t>
      </w:r>
      <w:r>
        <w:rPr>
          <w:bCs/>
          <w:b/>
        </w:rPr>
        <w:t xml:space="preserve">Mathematician</w:t>
      </w:r>
      <w:r>
        <w:t xml:space="preserve"> </w:t>
      </w:r>
      <w:r>
        <w:t xml:space="preserve">is felt in the cultural fabric of Lyon. The city hosts numerous festivals that celebrate science and reason. Exhibitions at places like La Sucre or Cité des Sciences often feature mathematical art installations, designed by local experts to engage the public. This effort to demystify complex equations and introduce them to a wider audience is crucial for inspiring the next generation. In</w:t>
      </w:r>
      <w:r>
        <w:t xml:space="preserve"> </w:t>
      </w:r>
      <w:r>
        <w:rPr>
          <w:bCs/>
          <w:b/>
        </w:rPr>
        <w:t xml:space="preserve">France Lyon</w:t>
      </w:r>
      <w:r>
        <w:t xml:space="preserve">, mathematics is presented not just as a tool for calculation, but as an aesthetic and philosophical pursuit that enriches the human experience.</w:t>
      </w:r>
    </w:p>
    <w:bookmarkEnd w:id="26"/>
    <w:bookmarkStart w:id="27" w:name="slide-7-challenges-and-future-directions"/>
    <w:p>
      <w:pPr>
        <w:pStyle w:val="Heading2"/>
      </w:pPr>
      <w:r>
        <w:t xml:space="preserve">Slide 7: Challenges and Future Directions</w:t>
      </w:r>
    </w:p>
    <w:p>
      <w:pPr>
        <w:pStyle w:val="FirstParagraph"/>
      </w:pPr>
      <w:r>
        <w:t xml:space="preserve">Despite its successes, the ecosystem for the</w:t>
      </w:r>
      <w:r>
        <w:t xml:space="preserve"> </w:t>
      </w:r>
      <w:r>
        <w:rPr>
          <w:bCs/>
          <w:b/>
        </w:rPr>
        <w:t xml:space="preserve">Mathematician</w:t>
      </w:r>
      <w:r>
        <w:t xml:space="preserve"> </w:t>
      </w:r>
      <w:r>
        <w:t xml:space="preserve">in Lyon faces challenges. Brain drain remains a concern, as top talent is often lured to larger hubs like Paris or international locations such as Silicon Valley. Additionally, funding for pure mathematics can be precarious compared to applied sciences. The seminar aims to spark a dialogue on how</w:t>
      </w:r>
      <w:r>
        <w:t xml:space="preserve"> </w:t>
      </w:r>
      <w:r>
        <w:rPr>
          <w:bCs/>
          <w:b/>
        </w:rPr>
        <w:t xml:space="preserve">France Lyon</w:t>
      </w:r>
      <w:r>
        <w:t xml:space="preserve"> </w:t>
      </w:r>
      <w:r>
        <w:t xml:space="preserve">can retain its brightest minds. Strategies include enhancing international partnerships, increasing public funding for fundamental research, and creating more industry-academia bridges that offer attractive career paths for the modern</w:t>
      </w:r>
      <w:r>
        <w:t xml:space="preserve"> </w:t>
      </w:r>
      <w:r>
        <w:rPr>
          <w:bCs/>
          <w:b/>
        </w:rPr>
        <w:t xml:space="preserve">Mathematician</w:t>
      </w:r>
      <w:r>
        <w:t xml:space="preserve">.</w:t>
      </w:r>
    </w:p>
    <w:bookmarkEnd w:id="27"/>
    <w:bookmarkStart w:id="28" w:name="slide-8-conclusion-and-call-to-action"/>
    <w:p>
      <w:pPr>
        <w:pStyle w:val="Heading2"/>
      </w:pPr>
      <w:r>
        <w:t xml:space="preserve">Slide 8: Conclusion and Call to Action</w:t>
      </w:r>
    </w:p>
    <w:p>
      <w:pPr>
        <w:pStyle w:val="FirstParagraph"/>
      </w:pPr>
      <w:r>
        <w:t xml:space="preserve">In conclusion, this seminar presentation has illustrated that the story of the</w:t>
      </w:r>
      <w:r>
        <w:t xml:space="preserve"> </w:t>
      </w:r>
      <w:r>
        <w:rPr>
          <w:bCs/>
          <w:b/>
        </w:rPr>
        <w:t xml:space="preserve">Mathematician</w:t>
      </w:r>
      <w:r>
        <w:t xml:space="preserve"> </w:t>
      </w:r>
      <w:r>
        <w:t xml:space="preserve">in</w:t>
      </w:r>
      <w:r>
        <w:t xml:space="preserve"> </w:t>
      </w:r>
      <w:r>
        <w:rPr>
          <w:bCs/>
          <w:b/>
        </w:rPr>
        <w:t xml:space="preserve">France Lyon</w:t>
      </w:r>
      <w:r>
        <w:t xml:space="preserve"> </w:t>
      </w:r>
      <w:r>
        <w:t xml:space="preserve">is one of continuous adaptation and profound impact. From historical trade routes to digital algorithms, mathematics remains a core pillar of the city’s identity. We urge all attendees—students, professors, industry leaders—to recognize their role in sustaining this legacy. By supporting education and research in</w:t>
      </w:r>
      <w:r>
        <w:t xml:space="preserve"> </w:t>
      </w:r>
      <w:r>
        <w:rPr>
          <w:bCs/>
          <w:b/>
        </w:rPr>
        <w:t xml:space="preserve">France Lyon</w:t>
      </w:r>
      <w:r>
        <w:t xml:space="preserve">, we ensure that the contributions of future</w:t>
      </w:r>
      <w:r>
        <w:t xml:space="preserve"> </w:t>
      </w:r>
      <w:r>
        <w:rPr>
          <w:bCs/>
          <w:b/>
        </w:rPr>
        <w:t xml:space="preserve">Mathematician</w:t>
      </w:r>
      <w:r>
        <w:t xml:space="preserve">s will continue to solve global challenges. Let us move forward with a renewed commitment to mathematical excellence.</w:t>
      </w:r>
    </w:p>
    <w:bookmarkEnd w:id="28"/>
    <w:bookmarkStart w:id="29" w:name="slide-9-qa-session"/>
    <w:p>
      <w:pPr>
        <w:pStyle w:val="Heading2"/>
      </w:pPr>
      <w:r>
        <w:t xml:space="preserve">Slide 9: Q&amp;A Session</w:t>
      </w:r>
    </w:p>
    <w:p>
      <w:pPr>
        <w:pStyle w:val="FirstParagraph"/>
      </w:pPr>
      <w:r>
        <w:t xml:space="preserve">We now open the floor for questions. Participants are encouraged to discuss any aspect of the seminar presentation, whether it concerns historical archives in Lyon, current research projects by local mathematicians, or opportunities for collaboration within</w:t>
      </w:r>
      <w:r>
        <w:t xml:space="preserve"> </w:t>
      </w:r>
      <w:r>
        <w:rPr>
          <w:bCs/>
          <w:b/>
        </w:rPr>
        <w:t xml:space="preserve">France Lyon</w:t>
      </w:r>
      <w:r>
        <w:t xml:space="preserve">. The interaction between audience members and speakers will deepen our collective understanding of how vital the</w:t>
      </w:r>
      <w:r>
        <w:t xml:space="preserve"> </w:t>
      </w:r>
      <w:r>
        <w:rPr>
          <w:bCs/>
          <w:b/>
        </w:rPr>
        <w:t xml:space="preserve">Mathematician</w:t>
      </w:r>
      <w:r>
        <w:t xml:space="preserve"> </w:t>
      </w:r>
      <w:r>
        <w:t xml:space="preserve">is to our shared future.</w:t>
      </w:r>
    </w:p>
    <w:bookmarkEnd w:id="29"/>
    <w:p>
      <w:pPr>
        <w:pStyle w:val="BodyText"/>
      </w:pPr>
      <w:r>
        <w:t xml:space="preserve">© 2023 Seminar on Mathematics and Regional Development. All rights reserved.</w:t>
      </w:r>
    </w:p>
    <w:p>
      <w:pPr>
        <w:pStyle w:val="BodyText"/>
      </w:pPr>
      <w:r>
        <w:t xml:space="preserve">Seminar Presentation Slides | Focus on France Lyon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Legacy of the Mathematician in France Lyon</dc:title>
  <dc:creator/>
  <dc:language>en</dc:language>
  <cp:keywords/>
  <dcterms:created xsi:type="dcterms:W3CDTF">2026-07-29T08:37:44Z</dcterms:created>
  <dcterms:modified xsi:type="dcterms:W3CDTF">2026-07-29T08:37:44Z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