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Legacy</w:t>
      </w:r>
      <w:r>
        <w:t xml:space="preserve"> </w:t>
      </w:r>
      <w:r>
        <w:t xml:space="preserve">and</w:t>
      </w:r>
      <w:r>
        <w:t xml:space="preserve"> </w:t>
      </w:r>
      <w:r>
        <w:t xml:space="preserve">Future</w:t>
      </w:r>
      <w:r>
        <w:t xml:space="preserve"> </w:t>
      </w:r>
      <w:r>
        <w:t xml:space="preserve">of</w:t>
      </w:r>
      <w:r>
        <w:t xml:space="preserve"> </w:t>
      </w:r>
      <w:r>
        <w:t xml:space="preserve">Mathematics</w:t>
      </w:r>
      <w:r>
        <w:t xml:space="preserve"> </w:t>
      </w:r>
      <w:r>
        <w:t xml:space="preserve">in</w:t>
      </w:r>
      <w:r>
        <w:t xml:space="preserve"> </w:t>
      </w:r>
      <w:r>
        <w:t xml:space="preserve">India</w:t>
      </w:r>
      <w:r>
        <w:t xml:space="preserve"> </w:t>
      </w:r>
      <w:r>
        <w:t xml:space="preserve">Mumbai</w:t>
      </w:r>
    </w:p>
    <w:bookmarkStart w:id="20" w:name="X1a7a3f9d91ee03e77d27cf54f8d8f23d14e78d5"/>
    <w:p>
      <w:pPr>
        <w:pStyle w:val="Heading1"/>
      </w:pPr>
      <w:r>
        <w:t xml:space="preserve">Seminar Presentation Slides: The Mathematician in the Context of Modern India Mumbai</w:t>
      </w:r>
    </w:p>
    <w:p>
      <w:pPr>
        <w:pStyle w:val="FirstParagraph"/>
      </w:pPr>
      <w:r>
        <w:rPr>
          <w:bCs/>
          <w:b/>
        </w:rPr>
        <w:t xml:space="preserve">Title:</w:t>
      </w:r>
      <w:r>
        <w:t xml:space="preserve"> </w:t>
      </w:r>
      <w:r>
        <w:t xml:space="preserve">Bridging Ancient Wisdom and Digital Innovation: The Role of the Mathematician in Contemporary Mumbai</w:t>
      </w:r>
    </w:p>
    <w:p>
      <w:pPr>
        <w:pStyle w:val="BodyText"/>
      </w:pPr>
      <w:r>
        <w:rPr>
          <w:bCs/>
          <w:b/>
        </w:rPr>
        <w:t xml:space="preserve">Presentation Date:</w:t>
      </w:r>
      <w:r>
        <w:t xml:space="preserve"> </w:t>
      </w:r>
      <w:r>
        <w:t xml:space="preserve">October 2023</w:t>
      </w:r>
    </w:p>
    <w:p>
      <w:pPr>
        <w:pStyle w:val="BodyText"/>
      </w:pPr>
      <w:r>
        <w:rPr>
          <w:bCs/>
          <w:b/>
        </w:rPr>
        <w:t xml:space="preserve">Audience:</w:t>
      </w:r>
      <w:r>
        <w:t xml:space="preserve"> </w:t>
      </w:r>
      <w:r>
        <w:t xml:space="preserve">Academic Institutions, Tech Industry Leaders, and Students in India Mumbai</w:t>
      </w:r>
    </w:p>
    <w:bookmarkEnd w:id="20"/>
    <w:p>
      <w:pPr>
        <w:pStyle w:val="BodyText"/>
      </w:pPr>
      <w:r>
        <w:t xml:space="preserve">Welcome to this seminar presentation dedicated to the evolving role of the</w:t>
      </w:r>
      <w:r>
        <w:t xml:space="preserve"> </w:t>
      </w:r>
      <w:r>
        <w:rPr>
          <w:bCs/>
          <w:b/>
        </w:rPr>
        <w:t xml:space="preserve">Mathematician</w:t>
      </w:r>
      <w:r>
        <w:t xml:space="preserve">. We gather here in the vibrant heartbeat of economic activity, Mumbai, a city that serves as both a cultural melting pot and a financial capital. In</w:t>
      </w:r>
      <w:r>
        <w:t xml:space="preserve"> </w:t>
      </w:r>
      <w:r>
        <w:rPr>
          <w:iCs/>
          <w:i/>
        </w:rPr>
        <w:t xml:space="preserve">India Mumbai</w:t>
      </w:r>
      <w:r>
        <w:t xml:space="preserve">, mathematics is not merely an academic discipline; it is the invisible infrastructure that supports one of the world’s largest economies. This presentation aims to explore how historical mathematical traditions intersect with modern technological demands in this specific geographic context.</w:t>
      </w:r>
    </w:p>
    <w:p>
      <w:pPr>
        <w:pStyle w:val="BodyText"/>
      </w:pPr>
      <w:r>
        <w:t xml:space="preserve">Mumbai, often referred to as "Mayanagri" or the City of Dreams, presents a unique challenge and opportunity for</w:t>
      </w:r>
      <w:r>
        <w:t xml:space="preserve"> </w:t>
      </w:r>
      <w:r>
        <w:rPr>
          <w:bCs/>
          <w:b/>
        </w:rPr>
        <w:t xml:space="preserve">Mathematician</w:t>
      </w:r>
      <w:r>
        <w:t xml:space="preserve">s. From the bustling stock exchanges of Dalal Street to the algorithmic trading systems that drive global finance, mathematical precision is paramount. Furthermore, in a city with a population exceeding twenty million, urban planning, traffic management, and public health logistics rely heavily on advanced statistical modeling and graph theory.</w:t>
      </w:r>
    </w:p>
    <w:p>
      <w:pPr>
        <w:pStyle w:val="BodyText"/>
      </w:pPr>
      <w:r>
        <w:t xml:space="preserve">2. Historical Context: The Indian Mathematical HeritageTo understand the present role of the</w:t>
      </w:r>
      <w:r>
        <w:t xml:space="preserve"> </w:t>
      </w:r>
      <w:r>
        <w:rPr>
          <w:bCs/>
          <w:b/>
        </w:rPr>
        <w:t xml:space="preserve">Mathematician</w:t>
      </w:r>
      <w:r>
        <w:t xml:space="preserve">, we must first acknowledge the profound contributions of India to this field. Historically, Indian scholars gave the world the concept of zero, decimal systems, and early forms of algebra and trigonometry. These discoveries were not isolated incidents but part of a rigorous intellectual tradition that has influenced global science.</w:t>
      </w:r>
    </w:p>
    <w:p>
      <w:pPr>
        <w:pStyle w:val="BodyText"/>
      </w:pPr>
      <w:r>
        <w:t xml:space="preserve">In the context of</w:t>
      </w:r>
      <w:r>
        <w:t xml:space="preserve"> </w:t>
      </w:r>
      <w:r>
        <w:rPr>
          <w:iCs/>
          <w:i/>
        </w:rPr>
        <w:t xml:space="preserve">India Mumbai</w:t>
      </w:r>
      <w:r>
        <w:t xml:space="preserve">, this heritage is often overlooked in favor of modern engineering feats. However, recognizing this legacy is crucial for fostering pride and excellence among students in local universities such as the University of Mumbai and IIT Bombay. The seminar aims to highlight how contemporary mathematicians in Mumbai are building upon these ancient foundations while adapting them to solve 21st-century problems.</w:t>
      </w:r>
    </w:p>
    <w:p>
      <w:pPr>
        <w:pStyle w:val="BodyText"/>
      </w:pPr>
      <w:r>
        <w:t xml:space="preserve">3. The Mathematician in the Financial SectorMumbai is the financial nerve center of</w:t>
      </w:r>
      <w:r>
        <w:t xml:space="preserve"> </w:t>
      </w:r>
      <w:r>
        <w:rPr>
          <w:iCs/>
          <w:i/>
        </w:rPr>
        <w:t xml:space="preserve">India Mumbai</w:t>
      </w:r>
      <w:r>
        <w:t xml:space="preserve">, housing the Bombay Stock Exchange (BSE) and the National Stock Exchange (NSE). Here, the profile of a modern</w:t>
      </w:r>
      <w:r>
        <w:t xml:space="preserve"> </w:t>
      </w:r>
      <w:r>
        <w:rPr>
          <w:bCs/>
          <w:b/>
        </w:rPr>
        <w:t xml:space="preserve">Mathematician</w:t>
      </w:r>
      <w:r>
        <w:t xml:space="preserve"> </w:t>
      </w:r>
      <w:r>
        <w:t xml:space="preserve">has shifted from theoretical exploration to applied quantitative analysis.</w:t>
      </w:r>
    </w:p>
    <w:p>
      <w:pPr>
        <w:numPr>
          <w:ilvl w:val="0"/>
          <w:numId w:val="1001"/>
        </w:numPr>
        <w:pStyle w:val="Compact"/>
      </w:pPr>
      <w:r>
        <w:rPr>
          <w:bCs/>
          <w:b/>
        </w:rPr>
        <w:t xml:space="preserve">Algorithmic Trading:</w:t>
      </w:r>
      <w:r>
        <w:t xml:space="preserve">High-frequency trading relies on complex stochastic calculus and probability theory. Mathematicians develop algorithms that can execute trades in microseconds, exploiting minute price discrepancies.</w:t>
      </w:r>
    </w:p>
    <w:p>
      <w:pPr>
        <w:numPr>
          <w:ilvl w:val="0"/>
          <w:numId w:val="1001"/>
        </w:numPr>
        <w:pStyle w:val="Compact"/>
      </w:pPr>
      <w:r>
        <w:rPr>
          <w:bCs/>
          <w:b/>
        </w:rPr>
        <w:t xml:space="preserve">Risk Management:</w:t>
      </w:r>
      <w:r>
        <w:t xml:space="preserve">In a volatile market, mathematicians use Monte Carlo simulations and VaR (Value at Risk) models to predict potential losses. This role is critical for the stability of India Mumbai's financial ecosystem.</w:t>
      </w:r>
    </w:p>
    <w:p>
      <w:pPr>
        <w:numPr>
          <w:ilvl w:val="0"/>
          <w:numId w:val="1001"/>
        </w:numPr>
        <w:pStyle w:val="Compact"/>
      </w:pPr>
      <w:r>
        <w:t xml:space="preserve">Credit Scoring:With the rise of fintech startups in Mumbai, mathematicians are designing predictive models that assess creditworthiness using non-traditional data points, thereby expanding financial inclusion.</w:t>
      </w:r>
    </w:p>
    <w:p>
      <w:pPr>
        <w:pStyle w:val="FirstParagraph"/>
      </w:pPr>
      <w:r>
        <w:t xml:space="preserve">The density and complexity of traffic and infrastructure in Mumbai present a real-world laboratory for mathematicians. The city faces chronic congestion, flooding during monsoons, and the need for efficient public transport networks.</w:t>
      </w:r>
    </w:p>
    <w:p>
      <w:pPr>
        <w:pStyle w:val="BodyText"/>
      </w:pPr>
      <w:r>
        <w:t xml:space="preserve">Urban planners in Mumbai increasingly rely on operations research and graph theory to optimize traffic light sequences, plan Metro routes, and manage disaster response logistics. For instance, during the annual monsoon season when parts of the city flood, mathematicians collaborate with meteorologists and urban engineers to create flow models that predict water accumulation areas.</w:t>
      </w:r>
    </w:p>
    <w:p>
      <w:pPr>
        <w:pStyle w:val="BodyText"/>
      </w:pPr>
      <w:r>
        <w:t xml:space="preserve">This intersection of pure mathematics and civic engineering is vital for transforming Mumbai into a smart city. The role of the</w:t>
      </w:r>
      <w:r>
        <w:t xml:space="preserve"> </w:t>
      </w:r>
      <w:r>
        <w:rPr>
          <w:bCs/>
          <w:b/>
        </w:rPr>
        <w:t xml:space="preserve">Mathematician</w:t>
      </w:r>
      <w:r>
        <w:t xml:space="preserve"> </w:t>
      </w:r>
      <w:r>
        <w:t xml:space="preserve">here is not just theoretical; it directly impacts the quality of life for millions of residents in</w:t>
      </w:r>
      <w:r>
        <w:t xml:space="preserve"> </w:t>
      </w:r>
      <w:r>
        <w:rPr>
          <w:iCs/>
          <w:i/>
        </w:rPr>
        <w:t xml:space="preserve">India Mumbai</w:t>
      </w:r>
      <w:r>
        <w:t xml:space="preserve">.</w:t>
      </w:r>
    </w:p>
    <w:p>
      <w:pPr>
        <w:pStyle w:val="BodyText"/>
      </w:pPr>
      <w:r>
        <w:t xml:space="preserve">In recent years, the term "Mathematician" has expanded to include data scientists and AI researchers. Mumbai is emerging as a hub for IT services and startup innovation.</w:t>
      </w:r>
    </w:p>
    <w:p>
      <w:pPr>
        <w:numPr>
          <w:ilvl w:val="0"/>
          <w:numId w:val="1002"/>
        </w:numPr>
        <w:pStyle w:val="Compact"/>
      </w:pPr>
      <w:r>
        <w:rPr>
          <w:bCs/>
          <w:b/>
        </w:rPr>
        <w:t xml:space="preserve">Machine Learning:</w:t>
      </w:r>
      <w:r>
        <w:t xml:space="preserve">The foundation of machine learning is linear algebra, calculus, and optimization theory. Mathematicians are essential in developing new algorithms that improve image recognition, natural language processing (vital for multilingual India), and predictive analytics.</w:t>
      </w:r>
    </w:p>
    <w:p>
      <w:pPr>
        <w:numPr>
          <w:ilvl w:val="0"/>
          <w:numId w:val="1002"/>
        </w:numPr>
        <w:pStyle w:val="Compact"/>
      </w:pPr>
      <w:r>
        <w:t xml:space="preserve">Cybersecurity:Encryption techniques used to protect banking data and personal information in Mumbai rely on number theory and abstract algebra. The mathematician plays a guardian role in securing the digital infrastructure of the city.</w:t>
      </w:r>
    </w:p>
    <w:p>
      <w:pPr>
        <w:pStyle w:val="FirstParagraph"/>
      </w:pPr>
      <w:r>
        <w:t xml:space="preserve">This shift requires educational institutions in Mumbai to update their curricula, emphasizing computational thinking alongside traditional proofs.</w:t>
      </w:r>
    </w:p>
    <w:p>
      <w:pPr>
        <w:pStyle w:val="BodyText"/>
      </w:pPr>
      <w:r>
        <w:t xml:space="preserve">To sustain this growth, there is an urgent need for robust educational frameworks. The seminar highlights several key areas for improvement in Mumbai's academic landscape:</w:t>
      </w:r>
    </w:p>
    <w:p>
      <w:pPr>
        <w:numPr>
          <w:ilvl w:val="0"/>
          <w:numId w:val="1003"/>
        </w:numPr>
        <w:pStyle w:val="Compact"/>
      </w:pPr>
      <w:r>
        <w:rPr>
          <w:bCs/>
          <w:b/>
        </w:rPr>
        <w:t xml:space="preserve">Early Exposure:</w:t>
      </w:r>
      <w:r>
        <w:t xml:space="preserve">Making mathematics engaging and less abstract for school children in Mumbai to prevent early attrition from STEM fields.</w:t>
      </w:r>
    </w:p>
    <w:p>
      <w:pPr>
        <w:numPr>
          <w:ilvl w:val="0"/>
          <w:numId w:val="1003"/>
        </w:numPr>
        <w:pStyle w:val="Compact"/>
      </w:pPr>
      <w:r>
        <w:t xml:space="preserve">Bridging the Gap:A stronger partnership between universities and industry. Companies in Mumbai should offer internships where students apply theoretical math to real business problems.</w:t>
      </w:r>
    </w:p>
    <w:p>
      <w:pPr>
        <w:numPr>
          <w:ilvl w:val="0"/>
          <w:numId w:val="1003"/>
        </w:numPr>
        <w:pStyle w:val="Compact"/>
      </w:pPr>
      <w:r>
        <w:t xml:space="preserve">Diversity in Math:Encouraging more women and students from diverse socio-economic backgrounds to pursue mathematics careers. Mumbai offers a unique microcosm of Indian society, and leveraging this diversity can lead to innovative solutions.</w:t>
      </w:r>
    </w:p>
    <w:p>
      <w:pPr>
        <w:pStyle w:val="FirstParagraph"/>
      </w:pPr>
      <w:r>
        <w:t xml:space="preserve">We will examine specific case studies of mathematicians and teams based in Mumbai who have made significant impacts:</w:t>
      </w:r>
    </w:p>
    <w:p>
      <w:pPr>
        <w:numPr>
          <w:ilvl w:val="0"/>
          <w:numId w:val="1004"/>
        </w:numPr>
        <w:pStyle w:val="Compact"/>
      </w:pPr>
      <w:r>
        <w:t xml:space="preserve">Agricultural Tech:Mumbai-based agri-startups use satellite imagery and statistical models to help farmers in the Konkan region optimize crop yields, combating climate change effects.</w:t>
      </w:r>
    </w:p>
    <w:p>
      <w:pPr>
        <w:numPr>
          <w:ilvl w:val="0"/>
          <w:numId w:val="1004"/>
        </w:numPr>
        <w:pStyle w:val="Compact"/>
      </w:pPr>
      <w:r>
        <w:t xml:space="preserve">Public Health:During the pandemic, epidemiologists based in Mumbai utilized differential equations to model virus spread, informing government policy on lockdowns and vaccination drives.</w:t>
      </w:r>
    </w:p>
    <w:p>
      <w:pPr>
        <w:pStyle w:val="FirstParagraph"/>
      </w:pPr>
      <w:r>
        <w:t xml:space="preserve">These examples illustrate that the work of a</w:t>
      </w:r>
      <w:r>
        <w:t xml:space="preserve"> </w:t>
      </w:r>
      <w:r>
        <w:rPr>
          <w:bCs/>
          <w:b/>
        </w:rPr>
        <w:t xml:space="preserve">Mathematician</w:t>
      </w:r>
      <w:r>
        <w:t xml:space="preserve"> </w:t>
      </w:r>
      <w:r>
        <w:t xml:space="preserve">in</w:t>
      </w:r>
      <w:r>
        <w:t xml:space="preserve"> </w:t>
      </w:r>
      <w:r>
        <w:rPr>
          <w:iCs/>
          <w:i/>
        </w:rPr>
        <w:t xml:space="preserve">India Mumbai</w:t>
      </w:r>
      <w:r>
        <w:t xml:space="preserve">&gt;</w:t>
      </w:r>
    </w:p>
    <w:p>
      <w:pPr>
        <w:pStyle w:val="BodyText"/>
      </w:pPr>
      <w:r>
        <w:t xml:space="preserve">In conclusion, the role of the mathematician in modern Mumbai is expanding beyond academia into every sector of society. From finance to urban planning and healthcare, mathematical expertise is a critical asset for the future development of India Mumbai.</w:t>
      </w:r>
    </w:p>
    <w:p>
      <w:pPr>
        <w:pStyle w:val="BodyText"/>
      </w:pPr>
      <w:r>
        <w:t xml:space="preserve">We call upon educators, policymakers, and industry leaders to collaborate closely. By investing in mathematical education and research within this city, we ensure that Mumbai remains not just a center of commerce but also a hub of intellectual innovation. The legacy of Indian mathematics must be carried forward by new generations who can navigate the complexities of the digital age.</w:t>
      </w:r>
    </w:p>
    <w:p>
      <w:pPr>
        <w:pStyle w:val="BodyText"/>
      </w:pPr>
      <w:r>
        <w:rPr>
          <w:bCs/>
          <w:b/>
        </w:rPr>
        <w:t xml:space="preserve">Final Thought:</w:t>
      </w:r>
      <w:r>
        <w:t xml:space="preserve"> </w:t>
      </w:r>
      <w:r>
        <w:t xml:space="preserve">As we look to the future, let us remember that every line in Mumbai's skyline and every transaction on Dalal Street is underpinned by elegant mathematical truths. It is our responsibility to cultivate, celebrate, and apply these truths for the betterment of all.&gt;</w:t>
      </w:r>
    </w:p>
    <w:p>
      <w:pPr>
        <w:pStyle w:val="BodyText"/>
      </w:pPr>
      <w:r>
        <w:t xml:space="preserve">9. References and Further Reading</w:t>
      </w:r>
    </w:p>
    <w:p>
      <w:pPr>
        <w:pStyle w:val="BodyText"/>
      </w:pPr>
      <w:r>
        <w:t xml:space="preserve">Roy Chowdhury, A. (2016). *The History of Mathematics in India*. Indian National Science Academy.</w:t>
      </w:r>
    </w:p>
    <w:p>
      <w:pPr>
        <w:pStyle w:val="BodyText"/>
      </w:pPr>
      <w:r>
        <w:t xml:space="preserve">Mumbai Metropolitan Region Development Authority (MMRDA) Reports on Urban Planning.</w:t>
      </w:r>
    </w:p>
    <w:p>
      <w:pPr>
        <w:pStyle w:val="BodyText"/>
      </w:pPr>
      <w:r>
        <w:t xml:space="preserve">BSE and NSE Annual Sustainability Reports regarding risk management frameworks.</w:t>
      </w:r>
    </w:p>
    <w:p>
      <w:pPr>
        <w:pStyle w:val="BodyText"/>
      </w:pPr>
      <w:r>
        <w:t xml:space="preserve">Singh, K. V., &amp; Gupta, S. (2021). *Data Science Applications in Emerging Markets: A Mumbai Perspective*. Journal of Indian Business Statistics.</w:t>
      </w:r>
    </w:p>
    <w:p>
      <w:pPr>
        <w:pStyle w:val="BodyText"/>
      </w:pPr>
      <w:r>
        <w:rPr>
          <w:iCs/>
          <w:i/>
        </w:rPr>
        <w:t xml:space="preserve">Thank you for your attention. The floor is now open for questions regarding the role of the mathematician in India Mumbai.</w:t>
      </w: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Legacy and Future of Mathematics in India Mumbai</dc:title>
  <dc:creator/>
  <dc:language>en</dc:language>
  <cp:keywords/>
  <dcterms:created xsi:type="dcterms:W3CDTF">2026-07-29T12:40:55Z</dcterms:created>
  <dcterms:modified xsi:type="dcterms:W3CDTF">2026-07-29T12:40:55Z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