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Rome</w:t>
      </w:r>
    </w:p>
    <w:bookmarkStart w:id="20" w:name="Xdee34b92f093963385cc1b56b6c71eb8729c8f7"/>
    <w:p>
      <w:pPr>
        <w:pStyle w:val="Heading1"/>
      </w:pPr>
      <w:r>
        <w:t xml:space="preserve">Seminar Presentation Slides:</w:t>
      </w:r>
      <w:r>
        <w:br/>
      </w:r>
      <w:r>
        <w:t xml:space="preserve">The Intellectual Heritage of the Mathematician in Italy Rome</w:t>
      </w:r>
    </w:p>
    <w:p>
      <w:pPr>
        <w:pStyle w:val="FirstParagraph"/>
      </w:pPr>
      <w:r>
        <w:t xml:space="preserve">Context: This document is designed for a formal academic seminar held in the heart of Italy Rome. The content bridges historical reverence with modern analytical rigor, suitable for an audience of scholars, students, and enthusiasts gathered in this historic city.</w:t>
      </w:r>
    </w:p>
    <w:p>
      <w:pPr>
        <w:pStyle w:val="BodyText"/>
      </w:pPr>
      <w:r>
        <w:t xml:space="preserve">Slide 1: Introduction – The Geometric Soul of Italy Rome</w:t>
      </w:r>
    </w:p>
    <w:p>
      <w:pPr>
        <w:pStyle w:val="BodyText"/>
      </w:pPr>
      <w:r>
        <w:t xml:space="preserve">Welcome to this seminar dedicated to exploring the profound intersection between abstract mathematical thought and the tangible history of our host city. Today, we gather in</w:t>
      </w:r>
      <w:r>
        <w:t xml:space="preserve"> </w:t>
      </w:r>
      <w:r>
        <w:rPr>
          <w:bCs/>
          <w:b/>
        </w:rPr>
        <w:t xml:space="preserve">Italy Rome</w:t>
      </w:r>
      <w:r>
        <w:t xml:space="preserve">, a metropolis that serves not merely as a backdrop but as an active participant in the history of science.</w:t>
      </w:r>
    </w:p>
    <w:p>
      <w:pPr>
        <w:pStyle w:val="BodyText"/>
      </w:pPr>
      <w:r>
        <w:t xml:space="preserve">The role of the</w:t>
      </w:r>
      <w:r>
        <w:t xml:space="preserve"> </w:t>
      </w:r>
      <w:r>
        <w:rPr>
          <w:bCs/>
          <w:b/>
        </w:rPr>
        <w:t xml:space="preserve">Mathematician</w:t>
      </w:r>
      <w:r>
        <w:t xml:space="preserve"> </w:t>
      </w:r>
      <w:r>
        <w:t xml:space="preserve">has evolved from ancient surveyors defining the boundaries of empire to modern theorists exploring non-Euclidean geometries. This presentation will analyze how Rome’s unique topography and architectural constraints have historically influenced mathematical innovation. We will examine why this city, with its layers of history, remains a vital symbol for anyone studying the evolution of quantitative reasoning in Western civilization.</w:t>
      </w:r>
    </w:p>
    <w:p>
      <w:pPr>
        <w:numPr>
          <w:ilvl w:val="0"/>
          <w:numId w:val="1001"/>
        </w:numPr>
        <w:pStyle w:val="Compact"/>
      </w:pPr>
      <w:r>
        <w:rPr>
          <w:bCs/>
          <w:b/>
        </w:rPr>
        <w:t xml:space="preserve">Objective:</w:t>
      </w:r>
      <w:r>
        <w:t xml:space="preserve"> </w:t>
      </w:r>
      <w:r>
        <w:t xml:space="preserve">To contextualize the work of the mathematician within the specific geographical and cultural setting of Italy Rome.</w:t>
      </w:r>
    </w:p>
    <w:p>
      <w:pPr>
        <w:numPr>
          <w:ilvl w:val="0"/>
          <w:numId w:val="1001"/>
        </w:numPr>
        <w:pStyle w:val="Compact"/>
      </w:pPr>
      <w:r>
        <w:rPr>
          <w:bCs/>
          <w:b/>
        </w:rPr>
        <w:t xml:space="preserve">Audience:</w:t>
      </w:r>
      <w:r>
        <w:t xml:space="preserve"> </w:t>
      </w:r>
      <w:r>
        <w:t xml:space="preserve">Academic peers, historical researchers, and mathematics students residing in or visiting Italy Rome.</w:t>
      </w:r>
    </w:p>
    <w:p>
      <w:pPr>
        <w:pStyle w:val="FirstParagraph"/>
      </w:pPr>
      <w:r>
        <w:t xml:space="preserve">Slide 2: Ancient Foundations – The Engineer-Mathematician</w:t>
      </w:r>
    </w:p>
    <w:p>
      <w:pPr>
        <w:pStyle w:val="BodyText"/>
      </w:pPr>
      <w:r>
        <w:t xml:space="preserve">To understand the modern concept of the mathematician, we must look backward to Rome’s imperial days. In ancient times, there was no strict separation between the architect and the mathematician. The great structures visible today in</w:t>
      </w:r>
      <w:r>
        <w:t xml:space="preserve"> </w:t>
      </w:r>
      <w:r>
        <w:rPr>
          <w:bCs/>
          <w:b/>
        </w:rPr>
        <w:t xml:space="preserve">Italy Rome</w:t>
      </w:r>
      <w:r>
        <w:t xml:space="preserve">, such as the Pantheon and the Colosseum, are testaments to advanced geometric knowledge.</w:t>
      </w:r>
    </w:p>
    <w:p>
      <w:pPr>
        <w:pStyle w:val="BodyText"/>
      </w:pPr>
      <w:r>
        <w:t xml:space="preserve">The Roman approach to mathematics was pragmatic. While Greek contemporaries focused on pure theory, Roman engineers utilized geometry for land surveying (agrimensura) and construction. The grid system of cities, including those planned by emperors in the provinces but managed from capital</w:t>
      </w:r>
      <w:r>
        <w:t xml:space="preserve"> </w:t>
      </w:r>
      <w:r>
        <w:rPr>
          <w:bCs/>
          <w:b/>
        </w:rPr>
        <w:t xml:space="preserve">Italy Rome</w:t>
      </w:r>
      <w:r>
        <w:t xml:space="preserve">, relied heavily on precise calculations.</w:t>
      </w:r>
    </w:p>
    <w:p>
      <w:pPr>
        <w:numPr>
          <w:ilvl w:val="0"/>
          <w:numId w:val="1002"/>
        </w:numPr>
        <w:pStyle w:val="Compact"/>
      </w:pPr>
      <w:r>
        <w:rPr>
          <w:bCs/>
          <w:b/>
        </w:rPr>
        <w:t xml:space="preserve">The Surveyor:</w:t>
      </w:r>
      <w:r>
        <w:t xml:space="preserve"> </w:t>
      </w:r>
      <w:r>
        <w:t xml:space="preserve">Early mathematicians in this region were often military engineers tasked with calculating distances for aqueducts and roads.</w:t>
      </w:r>
    </w:p>
    <w:p>
      <w:pPr>
        <w:numPr>
          <w:ilvl w:val="0"/>
          <w:numId w:val="1002"/>
        </w:numPr>
        <w:pStyle w:val="Compact"/>
      </w:pPr>
      <w:r>
        <w:rPr>
          <w:bCs/>
          <w:b/>
        </w:rPr>
        <w:t xml:space="preserve">Polydactyl Calculus:</w:t>
      </w:r>
      <w:r>
        <w:t xml:space="preserve"> </w:t>
      </w:r>
      <w:r>
        <w:t xml:space="preserve">The limitations of Roman numerals hindered complex algebraic manipulation, pushing the region toward reliance on visual geometry rather than abstract arithmetic until later centuries.</w:t>
      </w:r>
    </w:p>
    <w:p>
      <w:pPr>
        <w:pStyle w:val="FirstParagraph"/>
      </w:pPr>
      <w:r>
        <w:t xml:space="preserve">Slide 3: The Renaissance Awakening – Fibonacci and Beyond</w:t>
      </w:r>
    </w:p>
    <w:p>
      <w:pPr>
        <w:pStyle w:val="BodyText"/>
      </w:pPr>
      <w:r>
        <w:t xml:space="preserve">The narrative of the mathematician changes dramatically in the Middle Ages. It is crucial to acknowledge that while Florence is often credited with the Renaissance, the intellectual currents flowed strongly through</w:t>
      </w:r>
      <w:r>
        <w:t xml:space="preserve"> </w:t>
      </w:r>
      <w:r>
        <w:rPr>
          <w:bCs/>
          <w:b/>
        </w:rPr>
        <w:t xml:space="preserve">Italy Rome</w:t>
      </w:r>
      <w:r>
        <w:t xml:space="preserve">, particularly via religious institutions and universities.</w:t>
      </w:r>
    </w:p>
    <w:p>
      <w:pPr>
        <w:pStyle w:val="BodyText"/>
      </w:pPr>
      <w:r>
        <w:t xml:space="preserve">We must discuss Leonardo Fibonacci, whose work was disseminated widely across Italian states. Although based in Pisa, his influence permeated all of Italy. The introduction of Hindu-Arabic numerals allowed for a new type of mathematical thinking—one that was computational rather than just geometric. In Rome, the Vatican libraries became repositories for translated texts, preserving the works of Archimedes and Euclid.</w:t>
      </w:r>
    </w:p>
    <w:p>
      <w:pPr>
        <w:numPr>
          <w:ilvl w:val="0"/>
          <w:numId w:val="1003"/>
        </w:numPr>
        <w:pStyle w:val="Compact"/>
      </w:pPr>
      <w:r>
        <w:rPr>
          <w:bCs/>
          <w:b/>
        </w:rPr>
        <w:t xml:space="preserve">The Transfer of Knowledge:</w:t>
      </w:r>
      <w:r>
        <w:t xml:space="preserve"> </w:t>
      </w:r>
      <w:r>
        <w:t xml:space="preserve">Scholars traveling to Italy Rome brought knowledge from Arab scholars, creating a synthesis that would fuel future discoveries.</w:t>
      </w:r>
    </w:p>
    <w:p>
      <w:pPr>
        <w:numPr>
          <w:ilvl w:val="0"/>
          <w:numId w:val="1003"/>
        </w:numPr>
        <w:pStyle w:val="Compact"/>
      </w:pPr>
      <w:r>
        <w:rPr>
          <w:bCs/>
          <w:b/>
        </w:rPr>
        <w:t xml:space="preserve">Ecclesiastical Patronage:</w:t>
      </w:r>
      <w:r>
        <w:t xml:space="preserve"> </w:t>
      </w:r>
      <w:r>
        <w:t xml:space="preserve">Popes in Italy Rome began to recognize the utility of mathematics for calendar reform and navigation, employing mathematicians at court.</w:t>
      </w:r>
    </w:p>
    <w:p>
      <w:pPr>
        <w:pStyle w:val="FirstParagraph"/>
      </w:pPr>
      <w:r>
        <w:t xml:space="preserve">Slide 4: The Baroque Era – Galileo and the Mathematical Universe</w:t>
      </w:r>
    </w:p>
    <w:p>
      <w:pPr>
        <w:pStyle w:val="BodyText"/>
      </w:pPr>
      <w:r>
        <w:t xml:space="preserve">No discussion of the mathematician in this region is complete without addressing Galileo Galilei. Although his trial took place in Rome, his impact on the city's scientific identity was indelible. He represented a shift: mathematics was no longer just about land or construction; it was the language of nature.</w:t>
      </w:r>
    </w:p>
    <w:p>
      <w:pPr>
        <w:pStyle w:val="BodyText"/>
      </w:pPr>
      <w:r>
        <w:t xml:space="preserve">In the context of</w:t>
      </w:r>
      <w:r>
        <w:t xml:space="preserve"> </w:t>
      </w:r>
      <w:r>
        <w:rPr>
          <w:bCs/>
          <w:b/>
        </w:rPr>
        <w:t xml:space="preserve">Italy Rome</w:t>
      </w:r>
      <w:r>
        <w:t xml:space="preserve">, Galileo’s struggle illustrates the tension between empirical mathematical observation and traditional philosophical dogma. The city became a battleground for ideas. The mathematicians of this era were not just calculators; they were philosophers who used equations to describe motion, gravity, and celestial mechanics.</w:t>
      </w:r>
    </w:p>
    <w:p>
      <w:pPr>
        <w:numPr>
          <w:ilvl w:val="0"/>
          <w:numId w:val="1004"/>
        </w:numPr>
        <w:pStyle w:val="Compact"/>
      </w:pPr>
      <w:r>
        <w:rPr>
          <w:bCs/>
          <w:b/>
        </w:rPr>
        <w:t xml:space="preserve">The Telescope:</w:t>
      </w:r>
      <w:r>
        <w:t xml:space="preserve"> </w:t>
      </w:r>
      <w:r>
        <w:t xml:space="preserve">A tool that combined optical physics with mathematical prediction.</w:t>
      </w:r>
    </w:p>
    <w:p>
      <w:pPr>
        <w:numPr>
          <w:ilvl w:val="0"/>
          <w:numId w:val="1004"/>
        </w:numPr>
        <w:pStyle w:val="Compact"/>
      </w:pPr>
      <w:r>
        <w:rPr>
          <w:bCs/>
          <w:b/>
        </w:rPr>
        <w:t xml:space="preserve">Rome as a Center of Debate:</w:t>
      </w:r>
      <w:r>
        <w:t xml:space="preserve"> </w:t>
      </w:r>
      <w:r>
        <w:t xml:space="preserve">Even in opposition, Rome forced mathematicians to refine their arguments and proofs, leading to higher standards of rigor in the scientific community.</w:t>
      </w:r>
    </w:p>
    <w:p>
      <w:pPr>
        <w:pStyle w:val="FirstParagraph"/>
      </w:pPr>
      <w:r>
        <w:t xml:space="preserve">Slide 5: The Roman School of Mathematics (Late 19th–Early 20th Century)</w:t>
      </w:r>
    </w:p>
    <w:p>
      <w:pPr>
        <w:pStyle w:val="BodyText"/>
      </w:pPr>
      <w:r>
        <w:t xml:space="preserve">Moving into the modern era, we observe the rise of the "Roman School" of mathematics. During a period when Paris and Berlin dominated global research, Italy Rome developed a distinctive tradition in geometry and analysis.</w:t>
      </w:r>
    </w:p>
    <w:p>
      <w:pPr>
        <w:pStyle w:val="BodyText"/>
      </w:pPr>
      <w:r>
        <w:t xml:space="preserve">This movement was characterized by a rigorous approach to projective geometry and complex variables. Universities in</w:t>
      </w:r>
      <w:r>
        <w:t xml:space="preserve"> </w:t>
      </w:r>
      <w:r>
        <w:rPr>
          <w:bCs/>
          <w:b/>
        </w:rPr>
        <w:t xml:space="preserve">Italy Rome</w:t>
      </w:r>
      <w:r>
        <w:t xml:space="preserve">, such as Sapienza University, began to attract top-tier talent. The mathematicians here focused on the structural integrity of mathematical theories, ensuring that foundations were rock-solid.</w:t>
      </w:r>
    </w:p>
    <w:p>
      <w:pPr>
        <w:numPr>
          <w:ilvl w:val="0"/>
          <w:numId w:val="1005"/>
        </w:numPr>
        <w:pStyle w:val="Compact"/>
      </w:pPr>
      <w:r>
        <w:rPr>
          <w:bCs/>
          <w:b/>
        </w:rPr>
        <w:t xml:space="preserve">Guseppe Peano:</w:t>
      </w:r>
      <w:r>
        <w:t xml:space="preserve"> </w:t>
      </w:r>
      <w:r>
        <w:t xml:space="preserve">A native of Piedmont who spent significant time influencing Roman academia, Peano created a formal language for logic and mathematics. His axioms are fundamental to how the modern mathematician approaches set theory.</w:t>
      </w:r>
    </w:p>
    <w:p>
      <w:pPr>
        <w:numPr>
          <w:ilvl w:val="0"/>
          <w:numId w:val="1005"/>
        </w:numPr>
        <w:pStyle w:val="Compact"/>
      </w:pPr>
      <w:r>
        <w:rPr>
          <w:bCs/>
          <w:b/>
        </w:rPr>
        <w:t xml:space="preserve">Courant-Hilbert Influence:</w:t>
      </w:r>
      <w:r>
        <w:t xml:space="preserve"> </w:t>
      </w:r>
      <w:r>
        <w:t xml:space="preserve">International collaborations brought fresh perspectives to scholars in Italy Rome, blending local geometric traditions with German analytical rigor.</w:t>
      </w:r>
    </w:p>
    <w:p>
      <w:pPr>
        <w:pStyle w:val="FirstParagraph"/>
      </w:pPr>
      <w:r>
        <w:t xml:space="preserve">Slide 6: Contemporary Mathematics in Italy Rome</w:t>
      </w:r>
    </w:p>
    <w:p>
      <w:pPr>
        <w:pStyle w:val="BodyText"/>
      </w:pPr>
      <w:r>
        <w:t xml:space="preserve">Todays landscape for the mathematician in</w:t>
      </w:r>
      <w:r>
        <w:t xml:space="preserve"> </w:t>
      </w:r>
      <w:r>
        <w:rPr>
          <w:bCs/>
          <w:b/>
        </w:rPr>
        <w:t xml:space="preserve">Italy Rome</w:t>
      </w:r>
      <w:r>
        <w:t xml:space="preserve"> </w:t>
      </w:r>
      <w:r>
        <w:t xml:space="preserve">is vibrant and interdisciplinary. The city hosts numerous research centers, including the International School for Advanced Studies (SISSA) affiliates and various institutes connected to the National Institute of High Energy Physics.</w:t>
      </w:r>
    </w:p>
    <w:p>
      <w:pPr>
        <w:pStyle w:val="BodyText"/>
      </w:pPr>
      <w:r>
        <w:t xml:space="preserve">Current research in Italy Rome often intersects with data science, cryptography, and ecological modeling. The urban challenges of a modern metropolis like Rome provide real-world applications for abstract mathematical models. Traffic flow algorithms, historical preservation using 3D geometric scanning, and epidemiological modeling are just a few examples of the mathematicians work today.</w:t>
      </w:r>
    </w:p>
    <w:p>
      <w:pPr>
        <w:numPr>
          <w:ilvl w:val="0"/>
          <w:numId w:val="1006"/>
        </w:numPr>
        <w:pStyle w:val="Compact"/>
      </w:pPr>
      <w:r>
        <w:rPr>
          <w:bCs/>
          <w:b/>
        </w:rPr>
        <w:t xml:space="preserve">Digital Humanities:</w:t>
      </w:r>
      <w:r>
        <w:t xml:space="preserve"> </w:t>
      </w:r>
      <w:r>
        <w:t xml:space="preserve">Mathematicians in Italy Rome are increasingly collaborating with historians to analyze large datasets related to the Roman Empire’s trade routes and demographic shifts.</w:t>
      </w:r>
    </w:p>
    <w:p>
      <w:pPr>
        <w:numPr>
          <w:ilvl w:val="0"/>
          <w:numId w:val="1006"/>
        </w:numPr>
        <w:pStyle w:val="Compact"/>
      </w:pPr>
      <w:r>
        <w:rPr>
          <w:bCs/>
          <w:b/>
        </w:rPr>
        <w:t xml:space="preserve">Sustainability:</w:t>
      </w:r>
      <w:r>
        <w:t xml:space="preserve"> </w:t>
      </w:r>
      <w:r>
        <w:t xml:space="preserve">Using graph theory and optimization to manage Rome’s ancient infrastructure alongside modern needs.</w:t>
      </w:r>
    </w:p>
    <w:p>
      <w:pPr>
        <w:pStyle w:val="FirstParagraph"/>
      </w:pPr>
      <w:r>
        <w:t xml:space="preserve">Slide 7: Educational Infrastructure for the Mathematician</w:t>
      </w:r>
    </w:p>
    <w:p>
      <w:pPr>
        <w:pStyle w:val="BodyText"/>
      </w:pPr>
      <w:r>
        <w:t xml:space="preserve">The sustainability of mathematical excellence in any region depends on its educational institutions. In Italy Rome, the university system provides a robust framework for training the next generation of mathematicians.</w:t>
      </w:r>
    </w:p>
    <w:p>
      <w:pPr>
        <w:pStyle w:val="BodyText"/>
      </w:pPr>
      <w:r>
        <w:t xml:space="preserve">Sapienza University of Rome remains a flagship institution, offering comprehensive degrees in pure and applied mathematics. Additionally, specialized seminars and workshops are regularly held throughout the city’s historic palazzos, reminding students that they are walking in the footsteps of giants. The environment of Italy Rome fosters a sense of historical continuity; studying calculus in a building constructed centuries ago adds a layer of inspiration to the learning process.</w:t>
      </w:r>
    </w:p>
    <w:p>
      <w:pPr>
        <w:numPr>
          <w:ilvl w:val="0"/>
          <w:numId w:val="1007"/>
        </w:numPr>
        <w:pStyle w:val="Compact"/>
      </w:pPr>
      <w:r>
        <w:rPr>
          <w:bCs/>
          <w:b/>
        </w:rPr>
        <w:t xml:space="preserve">Courses Offered:</w:t>
      </w:r>
      <w:r>
        <w:t xml:space="preserve"> </w:t>
      </w:r>
      <w:r>
        <w:t xml:space="preserve">From introductory algebra to advanced topology, the curriculum is designed to meet international standards.</w:t>
      </w:r>
    </w:p>
    <w:p>
      <w:pPr>
        <w:numPr>
          <w:ilvl w:val="0"/>
          <w:numId w:val="1007"/>
        </w:numPr>
        <w:pStyle w:val="Compact"/>
      </w:pPr>
      <w:r>
        <w:rPr>
          <w:bCs/>
          <w:b/>
        </w:rPr>
        <w:t xml:space="preserve">Seminar Culture:</w:t>
      </w:r>
      <w:r>
        <w:t xml:space="preserve"> </w:t>
      </w:r>
      <w:r>
        <w:t xml:space="preserve">The tradition of open debate and public lectures continues to thrive, encouraging young mathematicians to engage with complex problems openly.</w:t>
      </w:r>
    </w:p>
    <w:p>
      <w:pPr>
        <w:pStyle w:val="FirstParagraph"/>
      </w:pPr>
      <w:r>
        <w:t xml:space="preserve">Slide 8: Conclusion – The Eternal City of Ideas</w:t>
      </w:r>
    </w:p>
    <w:p>
      <w:pPr>
        <w:pStyle w:val="BodyText"/>
      </w:pPr>
      <w:r>
        <w:t xml:space="preserve">In conclusion, the history and future of the mathematician are inextricably linked to the cultural and physical fabric of Italy Rome. From the practical geometry of ancient aqueducts to the abstract logic of modern computer algorithms, this city has been a crucible for mathematical thought.</w:t>
      </w:r>
    </w:p>
    <w:p>
      <w:pPr>
        <w:pStyle w:val="BodyText"/>
      </w:pPr>
      <w:r>
        <w:t xml:space="preserve">We have seen that being a mathematician is not an isolated intellectual pursuit but one deeply embedded in societal needs, architectural realities, and philosophical debates. As we look forward, Italy Rome continues to provide a unique environment where the ancient past meets cutting-edge research. We urge all present to continue supporting the mathematical sciences here, recognizing that every equation solved contributes to our global understanding of reality.</w:t>
      </w:r>
    </w:p>
    <w:p>
      <w:pPr>
        <w:numPr>
          <w:ilvl w:val="0"/>
          <w:numId w:val="1008"/>
        </w:numPr>
        <w:pStyle w:val="Compact"/>
      </w:pPr>
      <w:r>
        <w:rPr>
          <w:bCs/>
          <w:b/>
        </w:rPr>
        <w:t xml:space="preserve">Final Thought:</w:t>
      </w:r>
      <w:r>
        <w:t xml:space="preserve"> </w:t>
      </w:r>
      <w:r>
        <w:t xml:space="preserve">Just as Rome was built stone by stone, mathematical truth is constructed axiom by axiom. Let us cherish this legacy in Italy Rome.</w:t>
      </w:r>
    </w:p>
    <w:p>
      <w:pPr>
        <w:numPr>
          <w:ilvl w:val="0"/>
          <w:numId w:val="1008"/>
        </w:numPr>
        <w:pStyle w:val="Compact"/>
      </w:pPr>
      <w:r>
        <w:rPr>
          <w:bCs/>
          <w:b/>
        </w:rPr>
        <w:t xml:space="preserve">Action Item:</w:t>
      </w:r>
      <w:r>
        <w:t xml:space="preserve"> </w:t>
      </w:r>
      <w:r>
        <w:t xml:space="preserve">Engage with local academic institutions and participate in upcoming seminars focused on applied mathematics in urban environments.</w:t>
      </w:r>
    </w:p>
    <w:p>
      <w:pPr>
        <w:pStyle w:val="FirstParagraph"/>
      </w:pPr>
      <w:r>
        <w:t xml:space="preserve">Slide 9: References and Further Reading</w:t>
      </w:r>
    </w:p>
    <w:p>
      <w:pPr>
        <w:pStyle w:val="BodyText"/>
      </w:pPr>
      <w:r>
        <w:t xml:space="preserve">To deepen your understanding of the topics covered in this Seminar Presentation Slides document, the following resources are recommended for those studying in Italy Rome:</w:t>
      </w:r>
    </w:p>
    <w:p>
      <w:pPr>
        <w:numPr>
          <w:ilvl w:val="0"/>
          <w:numId w:val="1009"/>
        </w:numPr>
        <w:pStyle w:val="Compact"/>
      </w:pPr>
      <w:r>
        <w:rPr>
          <w:bCs/>
          <w:b/>
        </w:rPr>
        <w:t xml:space="preserve">"History of Mathematics" by Carl B. Boyer:</w:t>
      </w:r>
      <w:r>
        <w:t xml:space="preserve"> </w:t>
      </w:r>
      <w:r>
        <w:t xml:space="preserve">A comprehensive text covering the Roman contributions.</w:t>
      </w:r>
    </w:p>
    <w:p>
      <w:pPr>
        <w:numPr>
          <w:ilvl w:val="0"/>
          <w:numId w:val="1009"/>
        </w:numPr>
        <w:pStyle w:val="Compact"/>
      </w:pPr>
      <w:r>
        <w:rPr>
          <w:bCs/>
          <w:b/>
        </w:rPr>
        <w:t xml:space="preserve">"Galileo's Daughter" by Dava Sobel:</w:t>
      </w:r>
      <w:r>
        <w:t xml:space="preserve"> </w:t>
      </w:r>
      <w:r>
        <w:t xml:space="preserve">For context on the religious and mathematical tensions in Rome.</w:t>
      </w:r>
    </w:p>
    <w:p>
      <w:pPr>
        <w:numPr>
          <w:ilvl w:val="0"/>
          <w:numId w:val="1009"/>
        </w:numPr>
        <w:pStyle w:val="Compact"/>
      </w:pPr>
      <w:r>
        <w:rPr>
          <w:bCs/>
          <w:b/>
        </w:rPr>
        <w:t xml:space="preserve">Sapienza University Archives:</w:t>
      </w:r>
      <w:r>
        <w:t xml:space="preserve"> </w:t>
      </w:r>
      <w:r>
        <w:t xml:space="preserve">Primary sources detailing the curriculum of mathematicians from the 19th century.</w:t>
      </w:r>
    </w:p>
    <w:p>
      <w:pPr>
        <w:numPr>
          <w:ilvl w:val="0"/>
          <w:numId w:val="1009"/>
        </w:numPr>
        <w:pStyle w:val="Compact"/>
      </w:pPr>
      <w:r>
        <w:rPr>
          <w:bCs/>
          <w:b/>
        </w:rPr>
        <w:t xml:space="preserve">"The Princeton Companion to Mathematics":</w:t>
      </w:r>
      <w:r>
        <w:t xml:space="preserve"> </w:t>
      </w:r>
      <w:r>
        <w:t xml:space="preserve">For contemporary definitions and modern applications relevant to current researchers in Italy Rome.</w:t>
      </w:r>
    </w:p>
    <w:p>
      <w:pPr>
        <w:pStyle w:val="FirstParagraph"/>
      </w:pPr>
      <w:r>
        <w:t xml:space="preserve">End of Presentation Slides. Thank you for your attention in Italy Rome.</w:t>
      </w:r>
    </w:p>
    <w:p>
      <w:pPr>
        <w:pStyle w:val="BodyText"/>
      </w:pPr>
      <w:r>
        <w:t xml:space="preserve">© 2023 Seminar Series on Mathematical Heritage. Presented in Italy Rome.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the Mathematician in Italy Rome</dc:title>
  <dc:creator/>
  <dc:language>en</dc:language>
  <cp:keywords/>
  <dcterms:created xsi:type="dcterms:W3CDTF">2026-07-29T08:38:10Z</dcterms:created>
  <dcterms:modified xsi:type="dcterms:W3CDTF">2026-07-29T08:38:10Z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