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Mathematical</w:t>
      </w:r>
      <w:r>
        <w:t xml:space="preserve"> </w:t>
      </w:r>
      <w:r>
        <w:t xml:space="preserve">Excellence</w:t>
      </w:r>
    </w:p>
    <w:bookmarkStart w:id="21" w:name="seminar-presentation-slides"/>
    <w:p>
      <w:pPr>
        <w:pStyle w:val="Heading1"/>
      </w:pPr>
      <w:r>
        <w:t xml:space="preserve">Seminar Presentation Slides</w:t>
      </w:r>
    </w:p>
    <w:bookmarkStart w:id="20" w:name="X2c373834f89b77ce01fb0943be0c74d5a12ab33"/>
    <w:p>
      <w:pPr>
        <w:pStyle w:val="Heading2"/>
      </w:pPr>
      <w:r>
        <w:t xml:space="preserve">The Universal Language of Logic and Innovation</w:t>
      </w:r>
    </w:p>
    <w:p>
      <w:pPr>
        <w:pStyle w:val="FirstParagraph"/>
      </w:pPr>
      <w:r>
        <w:t xml:space="preserve">Welcome, distinguished guests, educators, students, and community leaders. We gather here today in the vibrant intellectual hub of Ivory Coast Abidjan for a critical discussion on the role of the mathematician in modern society. This Seminar Presentation Slides document is designed not merely to recount historical facts but to inspire a new generation of thinkers within our local context.</w:t>
      </w:r>
    </w:p>
    <w:p>
      <w:pPr>
        <w:pStyle w:val="BodyText"/>
      </w:pPr>
      <w:r>
        <w:t xml:space="preserve">Abidjan, as the economic capital and a major center for culture and commerce in West Africa, stands at a crossroads of tradition and rapid modernization. In this dynamic environment, understanding the discipline of mathematics is not just an academic exercise; it is a practical necessity. As we explore the figure of the</w:t>
      </w:r>
      <w:r>
        <w:t xml:space="preserve"> </w:t>
      </w:r>
      <w:r>
        <w:rPr>
          <w:bCs/>
          <w:b/>
        </w:rPr>
        <w:t xml:space="preserve">Mathematician</w:t>
      </w:r>
      <w:r>
        <w:t xml:space="preserve">, we must view them through the lens of their ability to solve real-world problems, drive economic growth, and foster critical thinking in communities like those found across Ivory Coast Abidjan.</w:t>
      </w:r>
    </w:p>
    <w:bookmarkEnd w:id="20"/>
    <w:bookmarkEnd w:id="21"/>
    <w:bookmarkStart w:id="22" w:name="the-role-of-the-mathematician"/>
    <w:p>
      <w:pPr>
        <w:pStyle w:val="Heading1"/>
      </w:pPr>
      <w:r>
        <w:t xml:space="preserve">The Role of the Mathematician</w:t>
      </w:r>
    </w:p>
    <w:p>
      <w:pPr>
        <w:pStyle w:val="FirstParagraph"/>
      </w:pPr>
      <w:r>
        <w:t xml:space="preserve">A mathematician is often misunderstood as someone who only deals with abstract numbers or complex equations confined to a chalkboard. In reality, the modern mathematician is an architect of logic. They build frameworks that allow us to understand everything from the spread of diseases to the efficiency of telecommunications networks. In our context in Ivory Coast Abidjan, these skills are transferable and essential.</w:t>
      </w:r>
    </w:p>
    <w:p>
      <w:pPr>
        <w:pStyle w:val="BodyText"/>
      </w:pPr>
      <w:r>
        <w:t xml:space="preserve">The primary role of a mathematician is pattern recognition and problem-solving. Whether it is optimizing traffic flow on the Boulevard de Marseille or managing supply chains for agricultural exports in the western regions, mathematical principles are at work. By studying mathematics, we learn to break down complex problems into manageable components, analyze data objectively, and derive conclusions that are logically sound.</w:t>
      </w:r>
    </w:p>
    <w:p>
      <w:pPr>
        <w:pStyle w:val="BodyText"/>
      </w:pPr>
      <w:r>
        <w:t xml:space="preserve">In a Seminar Presentation Slides format like this one, we aim to demystify these roles. We want the audience in Ivory Coast Abidjan to see that mathematics is not just for those who wish to become researchers; it is a foundational skill for entrepreneurs, policymakers, engineers, and artists alike.</w:t>
      </w:r>
    </w:p>
    <w:bookmarkEnd w:id="22"/>
    <w:bookmarkStart w:id="23" w:name="bridging-theory-and-practice"/>
    <w:p>
      <w:pPr>
        <w:pStyle w:val="Heading1"/>
      </w:pPr>
      <w:r>
        <w:t xml:space="preserve">Bridging Theory and Practice</w:t>
      </w:r>
    </w:p>
    <w:p>
      <w:pPr>
        <w:pStyle w:val="FirstParagraph"/>
      </w:pPr>
      <w:r>
        <w:t xml:space="preserve">The gap between theoretical mathematics and practical application is where the true value of education lies. For our students in Ivory Coast Abidjan, it is crucial to understand how mathematical theories apply to local challenges. For instance, statistical analysis allows public health officials to track vaccination rates and predict outbreaks with precision.</w:t>
      </w:r>
    </w:p>
    <w:p>
      <w:pPr>
        <w:pStyle w:val="BodyText"/>
      </w:pPr>
      <w:r>
        <w:t xml:space="preserve">Furthermore, financial mathematics plays a pivotal role in the stability of markets. The banks and fintech startups emerging in Abidjan rely heavily on algorithms designed by mathematicians to assess risk and facilitate secure digital transactions. As Ivory Coast Abidjan continues to grow as a financial hub for Francophone West Africa, the demand for skilled mathematical minds increases exponentially.</w:t>
      </w:r>
    </w:p>
    <w:p>
      <w:pPr>
        <w:pStyle w:val="BodyText"/>
      </w:pPr>
      <w:r>
        <w:t xml:space="preserve">Therefore, the Seminar Presentation Slides highlight that being a</w:t>
      </w:r>
      <w:r>
        <w:t xml:space="preserve"> </w:t>
      </w:r>
      <w:r>
        <w:rPr>
          <w:bCs/>
          <w:b/>
        </w:rPr>
        <w:t xml:space="preserve">Mathematician</w:t>
      </w:r>
      <w:r>
        <w:t xml:space="preserve"> </w:t>
      </w:r>
      <w:r>
        <w:t xml:space="preserve">is about more than just calculation; it is about creating solutions. It requires creativity and intuition. Just as an artist uses color to express emotion, a mathematician uses numbers and shapes to express truth.</w:t>
      </w:r>
    </w:p>
    <w:bookmarkEnd w:id="23"/>
    <w:bookmarkStart w:id="24" w:name="X0303004ded279c82eeb93614724f8785deac7b6"/>
    <w:p>
      <w:pPr>
        <w:pStyle w:val="Heading1"/>
      </w:pPr>
      <w:r>
        <w:t xml:space="preserve">The Educational Landscape in Ivory Coast Abidjan</w:t>
      </w:r>
    </w:p>
    <w:p>
      <w:pPr>
        <w:pStyle w:val="FirstParagraph"/>
      </w:pPr>
      <w:r>
        <w:t xml:space="preserve">Education is the backbone of national development. In Ivory Coast Abidjan, we are witnessing a resurgence of interest in STEM (Science, Technology, Engineering, and Mathematics) fields. However challenges remain regarding access to quality resources and inspired mentorship.</w:t>
      </w:r>
    </w:p>
    <w:p>
      <w:pPr>
        <w:pStyle w:val="BodyText"/>
      </w:pPr>
      <w:r>
        <w:t xml:space="preserve">We must encourage local universities and secondary schools to adopt curricula that emphasize critical thinking over rote memorization. When a student in Abidjan learns calculus or geometry, they should be taught how these tools can help them design sustainable buildings or improve agricultural yields. The connection between the classroom and the community must be strengthened.</w:t>
      </w:r>
    </w:p>
    <w:p>
      <w:pPr>
        <w:pStyle w:val="BodyText"/>
      </w:pPr>
      <w:r>
        <w:t xml:space="preserve">The government and private sectors in Ivory Coast Abidjan have a responsibility to invest in this sector. Scholarships for mathematics students, partnerships with international institutions, and support for local research initiatives are vital steps toward building a robust intellectual infrastructure.</w:t>
      </w:r>
    </w:p>
    <w:bookmarkEnd w:id="24"/>
    <w:bookmarkStart w:id="25" w:name="Xee9ec2d8ade04eeb5c4d30e294572ac6898d85b"/>
    <w:p>
      <w:pPr>
        <w:pStyle w:val="Heading1"/>
      </w:pPr>
      <w:r>
        <w:t xml:space="preserve">Cultural Relevance and Historical Context</w:t>
      </w:r>
    </w:p>
    <w:p>
      <w:pPr>
        <w:pStyle w:val="FirstParagraph"/>
      </w:pPr>
      <w:r>
        <w:t xml:space="preserve">We often associate advanced mathematics with Western institutions, but this is a misconception. African civilizations have long contributed to mathematical knowledge, particularly in astronomy, geometry for architecture, and trade calculations. Honoring this heritage is essential for motivating young people in Ivory Coast Abidjan.</w:t>
      </w:r>
    </w:p>
    <w:p>
      <w:pPr>
        <w:pStyle w:val="BodyText"/>
      </w:pPr>
      <w:r>
        <w:t xml:space="preserve">By linking the study of the</w:t>
      </w:r>
      <w:r>
        <w:t xml:space="preserve"> </w:t>
      </w:r>
      <w:r>
        <w:rPr>
          <w:bCs/>
          <w:b/>
        </w:rPr>
        <w:t xml:space="preserve">Mathematician</w:t>
      </w:r>
      <w:r>
        <w:t xml:space="preserve"> </w:t>
      </w:r>
      <w:r>
        <w:t xml:space="preserve">to our rich cultural history, we create a sense of pride and ownership over these sciences. We can explore how ancient techniques of measurement and trade influenced modern economic models. This approach makes mathematics feel less foreign and more relevant to our daily lives in Ivory Coast Abidjan.</w:t>
      </w:r>
    </w:p>
    <w:bookmarkEnd w:id="25"/>
    <w:bookmarkStart w:id="26" w:name="future-outlook"/>
    <w:p>
      <w:pPr>
        <w:pStyle w:val="Heading1"/>
      </w:pPr>
      <w:r>
        <w:t xml:space="preserve">Future Outlook</w:t>
      </w:r>
    </w:p>
    <w:p>
      <w:pPr>
        <w:pStyle w:val="FirstParagraph"/>
      </w:pPr>
      <w:r>
        <w:t xml:space="preserve">The future belongs to those who can navigate data. As Artificial Intelligence and big data become central to global operations, the skills of a mathematician will be more sought after than ever before.</w:t>
      </w:r>
    </w:p>
    <w:p>
      <w:pPr>
        <w:pStyle w:val="BodyText"/>
      </w:pPr>
      <w:r>
        <w:t xml:space="preserve">We envision a future where Ivory Coast Abidjan is not just a consumer of technology but a creator of it. This requires nurturing local talent. We must support young minds who show aptitude in mathematics, providing them with the tools and encouragement they need to excel on the global stage while solving local problems.</w:t>
      </w:r>
    </w:p>
    <w:p>
      <w:pPr>
        <w:pStyle w:val="BodyText"/>
      </w:pPr>
      <w:r>
        <w:t xml:space="preserve">In conclusion, this Seminar Presentation Slides document serves as a call to action. Let us recognize the power of mathematics and empower our community. Let us celebrate every</w:t>
      </w:r>
      <w:r>
        <w:t xml:space="preserve"> </w:t>
      </w:r>
      <w:r>
        <w:rPr>
          <w:bCs/>
          <w:b/>
        </w:rPr>
        <w:t xml:space="preserve">Mathematician</w:t>
      </w:r>
      <w:r>
        <w:t xml:space="preserve"> </w:t>
      </w:r>
      <w:r>
        <w:t xml:space="preserve">who contributes to the progress of Ivory Coast Abidjan.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Enduring Legacy of Mathematical Excellence</dc:title>
  <dc:creator/>
  <cp:keywords/>
  <dcterms:created xsi:type="dcterms:W3CDTF">2026-07-29T19:31:36Z</dcterms:created>
  <dcterms:modified xsi:type="dcterms:W3CDTF">2026-07-29T19:31:36Z</dcterms:modified>
</cp:coreProperties>
</file>

<file path=docProps/custom.xml><?xml version="1.0" encoding="utf-8"?>
<Properties xmlns="http://schemas.openxmlformats.org/officeDocument/2006/custom-properties" xmlns:vt="http://schemas.openxmlformats.org/officeDocument/2006/docPropsVTypes"/>
</file>