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8" w:name="X10eeec02c5b1029137a411b63e9654bc89cb126"/>
    <w:p>
      <w:pPr>
        <w:pStyle w:val="Heading1"/>
      </w:pPr>
      <w:r>
        <w:t xml:space="preserve">Seminar Presentation Slides: The Mathematician in the Context of Philippines Manila</w:t>
      </w:r>
    </w:p>
    <w:bookmarkStart w:id="20" w:name="title-slide-introduction"/>
    <w:p>
      <w:pPr>
        <w:pStyle w:val="Heading2"/>
      </w:pPr>
      <w:r>
        <w:t xml:space="preserve">Title Slide &amp; Introduction</w:t>
      </w:r>
    </w:p>
    <w:p>
      <w:pPr>
        <w:pStyle w:val="FirstParagraph"/>
      </w:pPr>
      <w:r>
        <w:t xml:space="preserve">Welcome to this specialized seminar presentation focused on the role, history, and future implications of the mathematician within the dynamic urban landscape of Philippines Manila. As we gather in our nation’s capital, it is imperative to recognize that mathematics is not merely an academic abstraction but a vital tool for national development.</w:t>
      </w:r>
    </w:p>
    <w:p>
      <w:pPr>
        <w:pStyle w:val="BodyText"/>
      </w:pPr>
      <w:r>
        <w:t xml:space="preserve">The purpose of this seminar is to bridge the gap between theoretical mathematical concepts and practical applications relevant to the socio-economic fabric of Manila. By analyzing the contributions of mathematicians in education, industry, and policy-making, we aim to highlight how rigorous analytical thinking can solve local challenges such as traffic congestion, disaster resilience planning, and financial inclusion.</w:t>
      </w:r>
    </w:p>
    <w:bookmarkEnd w:id="20"/>
    <w:bookmarkStart w:id="21" w:name="X0d27b91e8d4001fcc1af06924fd06cc78cf066f"/>
    <w:p>
      <w:pPr>
        <w:pStyle w:val="Heading2"/>
      </w:pPr>
      <w:r>
        <w:t xml:space="preserve">The Historical Context of Mathematics in Philippine Education</w:t>
      </w:r>
    </w:p>
    <w:p>
      <w:pPr>
        <w:pStyle w:val="FirstParagraph"/>
      </w:pPr>
      <w:r>
        <w:t xml:space="preserve">To understand the modern mathematician in Philippines Manila, one must first look at the historical foundation of mathematics education. The integration of rigorous mathematical training into the national curriculum has evolved significantly over decades. From early colonial influences to post-independence reforms, mathematics has remained a core component of secondary and tertiary education.</w:t>
      </w:r>
    </w:p>
    <w:p>
      <w:pPr>
        <w:pStyle w:val="BodyText"/>
      </w:pPr>
      <w:r>
        <w:t xml:space="preserve">However, the traditional approach often prioritized rote memorization over conceptual understanding. This seminar argues for a paradigm shift where the mathematician acts not just as an instructor of formulas, but as a facilitator of critical thinking. In Manila’s bustling universities, from UP Diliman to Ateneo de Manila University, there is a growing movement towards STEM (Science, Technology, Engineering, and Mathematics) integration. This shift is crucial because it prepares students not just for examinations in Manila’s competitive academic environment, but for real-world problem-solving capabilities required in the global economy.</w:t>
      </w:r>
    </w:p>
    <w:bookmarkEnd w:id="21"/>
    <w:bookmarkStart w:id="22" w:name="Xfdc02b5c97eaee90fff6e777441c89a35e13c85"/>
    <w:p>
      <w:pPr>
        <w:pStyle w:val="Heading2"/>
      </w:pPr>
      <w:r>
        <w:t xml:space="preserve">The Mathematician as a Catalyst for Urban Planning</w:t>
      </w:r>
    </w:p>
    <w:p>
      <w:pPr>
        <w:pStyle w:val="FirstParagraph"/>
      </w:pPr>
      <w:r>
        <w:t xml:space="preserve">Manila, as one of the most densely populated cities in the Philippines Manila region, faces unique logistical and infrastructural challenges. Here, the mathematician plays a pivotal role in urban planning and traffic management. Through graph theory and optimization algorithms, mathematicians help design efficient public transport routes that alleviate congestion along major arteries like Roxas Boulevard and EDSA.</w:t>
      </w:r>
    </w:p>
    <w:p>
      <w:pPr>
        <w:pStyle w:val="BodyText"/>
      </w:pPr>
      <w:r>
        <w:t xml:space="preserve">Furthermore, mathematical modeling is essential for managing water resources and flood control systems. Given Manila’s vulnerability to monsoon seasons, statisticians and applied mathematicians work closely with government agencies to predict flood patterns. These predictions are not merely academic exercises; they are life-saving tools that inform evacuation plans and infrastructure investments. By leveraging big data analytics, the modern mathematician contributes directly to the resilience of cities within Philippines Manila.</w:t>
      </w:r>
    </w:p>
    <w:bookmarkEnd w:id="22"/>
    <w:bookmarkStart w:id="23" w:name="Xa2e1c91745b66b4b62c5f2bb98b94aed6f06465"/>
    <w:p>
      <w:pPr>
        <w:pStyle w:val="Heading2"/>
      </w:pPr>
      <w:r>
        <w:t xml:space="preserve">Economic Impact and Financial Mathematics</w:t>
      </w:r>
    </w:p>
    <w:p>
      <w:pPr>
        <w:pStyle w:val="FirstParagraph"/>
      </w:pPr>
      <w:r>
        <w:t xml:space="preserve">The financial district of Bonifacio Global City (BGC) and Makati Central Business District are hubs where mathematical expertise drives economic growth. The mathematician in these sectors works as a quantitative analyst, risk manager, or actuary. Their ability to interpret complex data sets helps stabilize the local economy against global fluctuations.</w:t>
      </w:r>
    </w:p>
    <w:p>
      <w:pPr>
        <w:pStyle w:val="BodyText"/>
      </w:pPr>
      <w:r>
        <w:t xml:space="preserve">In the context of Philippines Manila’s growing fintech sector, mathematicians are at the forefront of developing algorithms for mobile banking and microfinance applications. These tools provide financial services to underserved communities in Metro Manila, promoting economic inclusion. By creating robust security protocols through number theory and cryptography, mathematicians ensure that digital transactions remain safe and trustworthy. This intersection of mathematics and finance is critical for sustaining Manila’s status as the commercial center of the Philippines.</w:t>
      </w:r>
    </w:p>
    <w:bookmarkEnd w:id="23"/>
    <w:bookmarkStart w:id="24" w:name="X15a8dd09bd78439f5eb506f0a59a852d8a8d623"/>
    <w:p>
      <w:pPr>
        <w:pStyle w:val="Heading2"/>
      </w:pPr>
      <w:r>
        <w:t xml:space="preserve">Disaster Risk Reduction: A Mathematical Imperative</w:t>
      </w:r>
    </w:p>
    <w:p>
      <w:pPr>
        <w:pStyle w:val="FirstParagraph"/>
      </w:pPr>
      <w:r>
        <w:t xml:space="preserve">The Philippines is located along the Pacific Ring of Fire, making it prone to earthquakes and typhoons. In this high-risk environment, the role of the mathematician extends beyond traditional boundaries into disaster risk reduction (DRR). Statistical models are used to assess seismic risks in densely populated barangays across Philippines Manila.</w:t>
      </w:r>
    </w:p>
    <w:p>
      <w:pPr>
        <w:pStyle w:val="BodyText"/>
      </w:pPr>
      <w:r>
        <w:t xml:space="preserve">During severe weather events, real-time data analysis is conducted by mathematical teams to forecast storm surges and wind speeds. These projections guide emergency response teams in allocating resources efficiently. For instance, during recent typhoons affecting Manila, predictive models helped authorities determine which low-lying areas required immediate evacuation. Thus, the mathematician becomes an unsung hero in disaster management, saving lives through precise calculation and timely data dissemination.</w:t>
      </w:r>
    </w:p>
    <w:bookmarkEnd w:id="24"/>
    <w:bookmarkStart w:id="25" w:name="educational-reform-and-teacher-training"/>
    <w:p>
      <w:pPr>
        <w:pStyle w:val="Heading2"/>
      </w:pPr>
      <w:r>
        <w:t xml:space="preserve">Educational Reform and Teacher Training</w:t>
      </w:r>
    </w:p>
    <w:p>
      <w:pPr>
        <w:pStyle w:val="FirstParagraph"/>
      </w:pPr>
      <w:r>
        <w:t xml:space="preserve">A significant portion of this seminar focuses on the teacher as a mathematician. In many public schools in Philippines Manila, there is a shortage of specialized math teachers. To address this, we propose intensive professional development programs that focus on pedagogical content knowledge.</w:t>
      </w:r>
    </w:p>
    <w:p>
      <w:pPr>
        <w:pStyle w:val="BodyText"/>
      </w:pPr>
      <w:r>
        <w:t xml:space="preserve">We must empower educators to teach mathematics as a language of logic and creativity rather than just arithmetic. By adopting inquiry-based learning strategies, teachers can inspire the next generation of Filipino innovators. This requires collaboration between university mathematicians and K-12 teachers, creating a continuum of mathematical excellence from primary school to higher education in Manila.</w:t>
      </w:r>
    </w:p>
    <w:bookmarkEnd w:id="25"/>
    <w:bookmarkStart w:id="26" w:name="X59ee01fe2a84579957c80395a1c409c9112ad97"/>
    <w:p>
      <w:pPr>
        <w:pStyle w:val="Heading2"/>
      </w:pPr>
      <w:r>
        <w:t xml:space="preserve">Conclusion: The Path Forward for Mathematics in Manila</w:t>
      </w:r>
    </w:p>
    <w:p>
      <w:pPr>
        <w:pStyle w:val="FirstParagraph"/>
      </w:pPr>
      <w:r>
        <w:t xml:space="preserve">In conclusion, the mathematician is an indispensable asset to the development of Philippines Manila. Whether through urban planning, financial stability, disaster resilience, or educational reform, mathematical expertise drives progress. We must continue to invest in mathematics education and research opportunities.</w:t>
      </w:r>
    </w:p>
    <w:p>
      <w:pPr>
        <w:pStyle w:val="BodyText"/>
      </w:pPr>
      <w:r>
        <w:t xml:space="preserve">Let us embrace a future where data-driven decisions shape our policies and where the analytical skills cultivated through mathematics are valued across all sectors of society. By recognizing the power of the mathematician, we pave the way for a smarter, safer, and more prosperous Manila.</w:t>
      </w:r>
    </w:p>
    <w:bookmarkEnd w:id="26"/>
    <w:bookmarkStart w:id="27" w:name="references-further-reading"/>
    <w:p>
      <w:pPr>
        <w:pStyle w:val="Heading2"/>
      </w:pPr>
      <w:r>
        <w:t xml:space="preserve">References &amp; Further Reading</w:t>
      </w:r>
    </w:p>
    <w:p>
      <w:pPr>
        <w:numPr>
          <w:ilvl w:val="0"/>
          <w:numId w:val="1001"/>
        </w:numPr>
        <w:pStyle w:val="Compact"/>
      </w:pPr>
      <w:r>
        <w:t xml:space="preserve">Council for Canadian Academies. (2013). The Vital Role of Mathematics in Society.</w:t>
      </w:r>
    </w:p>
    <w:p>
      <w:pPr>
        <w:numPr>
          <w:ilvl w:val="0"/>
          <w:numId w:val="1001"/>
        </w:numPr>
        <w:pStyle w:val="Compact"/>
      </w:pPr>
      <w:r>
        <w:t xml:space="preserve">National Economic and Development Authority (NEDA) Reports on Metro Manila Infrastructure.</w:t>
      </w:r>
    </w:p>
    <w:p>
      <w:pPr>
        <w:numPr>
          <w:ilvl w:val="0"/>
          <w:numId w:val="1001"/>
        </w:numPr>
        <w:pStyle w:val="Compact"/>
      </w:pPr>
      <w:r>
        <w:t xml:space="preserve">Deguit-Guanzon, R. L., et al. "Mathematics Education in the Philippines: Trends and Challenges."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Mathematician in the Context of Philippines Manila</dc:title>
  <dc:creator/>
  <dc:language>en</dc:language>
  <cp:keywords/>
  <dcterms:created xsi:type="dcterms:W3CDTF">2026-07-29T12:39:32Z</dcterms:created>
  <dcterms:modified xsi:type="dcterms:W3CDTF">2026-07-29T12:39:32Z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