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Russia</w:t>
      </w:r>
      <w:r>
        <w:t xml:space="preserve"> </w:t>
      </w:r>
      <w:r>
        <w:t xml:space="preserve">Moscow</w:t>
      </w:r>
    </w:p>
    <w:bookmarkStart w:id="27" w:name="X3fa66cfe3c2854e691ac73b63d9e8db72a6dc7c"/>
    <w:p>
      <w:pPr>
        <w:pStyle w:val="Heading1"/>
      </w:pPr>
      <w:r>
        <w:t xml:space="preserve">Seminar Presentation Slides: The Legacy of Mathematical Excellence in Russia Moscow</w:t>
      </w:r>
    </w:p>
    <w:bookmarkStart w:id="20" w:name="title-slide-and-introduction"/>
    <w:p>
      <w:pPr>
        <w:pStyle w:val="Heading2"/>
      </w:pPr>
      <w:r>
        <w:t xml:space="preserve">Title Slide and Introduction</w:t>
      </w:r>
    </w:p>
    <w:p>
      <w:pPr>
        <w:pStyle w:val="FirstParagraph"/>
      </w:pPr>
      <w:r>
        <w:t xml:space="preserve">Welcome to this comprehensive Seminar Presentation Slides document, designed specifically for an academic audience gathered in the heart of Russia Moscow. This presentation aims to explore the profound impact of mathematicians on global scientific progress, with a special focus on the vibrant mathematical community that thrives within Russia Moscow today. The intersection of historical depth and modern innovation defines our discourse here.</w:t>
      </w:r>
    </w:p>
    <w:p>
      <w:pPr>
        <w:pStyle w:val="BodyText"/>
      </w:pPr>
      <w:r>
        <w:t xml:space="preserve">In this Seminar Presentation Slides format, we will dissect the contributions of renowned mathematicians whose work has shaped contemporary science. We acknowledge that hosting this event in Russia Moscow provides a unique vantage point, given the city's status as a historic hub for intellectual exchange and its robust academic institutions. The following sections are structured to guide participants through the evolution of mathematical thought, highlighting key figures who have bridged theoretical abstractions with practical applications.</w:t>
      </w:r>
    </w:p>
    <w:bookmarkEnd w:id="20"/>
    <w:bookmarkStart w:id="21" w:name="X8f8a6b7819e916eaaf3bb1686c46f8199441b4f"/>
    <w:p>
      <w:pPr>
        <w:pStyle w:val="Heading2"/>
      </w:pPr>
      <w:r>
        <w:t xml:space="preserve">The Historical Context of Mathematics in Russia Moscow</w:t>
      </w:r>
    </w:p>
    <w:p>
      <w:pPr>
        <w:pStyle w:val="FirstParagraph"/>
      </w:pPr>
      <w:r>
        <w:t xml:space="preserve">To understand the current state of mathematics, one must look back at the rich heritage cultivated in Russia Moscow. Since the establishment of major universities and academies, Russia Moscow has been a cradle for mathematical discovery. The Seminar Presentation Slides begin by examining how early Soviet mathematicians established rigorous standards in pure and applied mathematics. This period was characterized by a strong emphasis on structural clarity and logical rigor, traits that remain hallmarks of the Russian mathematical school.</w:t>
      </w:r>
    </w:p>
    <w:p>
      <w:pPr>
        <w:pStyle w:val="BodyText"/>
      </w:pPr>
      <w:r>
        <w:t xml:space="preserve">Institutions located in Russia Moscow have long served as incubators for talent, fostering an environment where complex problems are approached with creativity and precision. The Seminar Presentation Slides highlight how the isolation of certain eras inadvertently strengthened internal networks of collaboration among mathematicians, leading to breakthroughs that were independent yet parallel to Western developments. This unique historical trajectory explains why Russia Moscow remains a pivotal location for mathematical seminars and conferences today.</w:t>
      </w:r>
    </w:p>
    <w:bookmarkEnd w:id="21"/>
    <w:bookmarkStart w:id="22" w:name="X61c1b6959dd4bbd63f5c853e037d08c9cb695ca"/>
    <w:p>
      <w:pPr>
        <w:pStyle w:val="Heading2"/>
      </w:pPr>
      <w:r>
        <w:t xml:space="preserve">Pioneering Mathematicians and Their Contributions</w:t>
      </w:r>
    </w:p>
    <w:p>
      <w:pPr>
        <w:pStyle w:val="FirstParagraph"/>
      </w:pPr>
      <w:r>
        <w:t xml:space="preserve">A central theme of these Seminar Presentation Slides is the detailed analysis of specific mathematicians whose work originated or flourished in Russia Moscow. Figures such as Andrey Kolmogorov, who revolutionized probability theory and topology, serve as foundational examples. Kolmogorov’s work demonstrates the power of axiomatic methods, a style deeply embedded in the education system of Russia Moscow. His influence extends beyond pure mathematics into statistics and computer science, illustrating the interdisciplinary nature of modern mathematical research.</w:t>
      </w:r>
    </w:p>
    <w:p>
      <w:pPr>
        <w:pStyle w:val="BodyText"/>
      </w:pPr>
      <w:r>
        <w:t xml:space="preserve">Another key figure discussed in these Seminar Presentation Slides is Ilya Piatetski-Shapiro, whose contributions to number theory and representation theory have had lasting impacts. By studying his life and work, participants gain insight into the resilience and adaptability required of a mathematician during turbulent historical periods. The focus on Russia Moscow allows us to contextualize these individual achievements within the broader social and political landscape that shaped their careers. Their stories are not just about equations; they are about human perseverance in the pursuit of truth.</w:t>
      </w:r>
    </w:p>
    <w:bookmarkEnd w:id="22"/>
    <w:bookmarkStart w:id="23" w:name="the-role-of-academia-in-russia-moscow"/>
    <w:p>
      <w:pPr>
        <w:pStyle w:val="Heading2"/>
      </w:pPr>
      <w:r>
        <w:t xml:space="preserve">The Role of Academia in Russia Moscow</w:t>
      </w:r>
    </w:p>
    <w:p>
      <w:pPr>
        <w:pStyle w:val="FirstParagraph"/>
      </w:pPr>
      <w:r>
        <w:t xml:space="preserve">The infrastructure supporting mathematical research in Russia Moscow is unparalleled. Universities such as Lomonosov Moscow State University and the Steklov Mathematical Institute are world-renowned centers of excellence. These Seminar Presentation Slides emphasize how these institutions facilitate collaboration between established professors and young researchers. The mentorship culture prevalent in Russia Moscow ensures that knowledge is transferred effectively, maintaining high standards of academic rigor.</w:t>
      </w:r>
    </w:p>
    <w:p>
      <w:pPr>
        <w:pStyle w:val="BodyText"/>
      </w:pPr>
      <w:r>
        <w:t xml:space="preserve">Furthermore, the Seminar Presentation Slides explore the role of seminars and colloquia in fostering innovation. In Russia Moscow, informal gatherings often lead to significant breakthroughs because they encourage open dialogue and critique. This cultural aspect of mathematical life is crucial for understanding how ideas evolve. The dense network of mathematicians in Russia Moscow creates an ecosystem where feedback loops are rapid, and intellectual challenges are met with collective intelligence.</w:t>
      </w:r>
    </w:p>
    <w:bookmarkEnd w:id="23"/>
    <w:bookmarkStart w:id="24" w:name="modern-applications-and-global-impact"/>
    <w:p>
      <w:pPr>
        <w:pStyle w:val="Heading2"/>
      </w:pPr>
      <w:r>
        <w:t xml:space="preserve">Modern Applications and Global Impact</w:t>
      </w:r>
    </w:p>
    <w:p>
      <w:pPr>
        <w:pStyle w:val="FirstParagraph"/>
      </w:pPr>
      <w:r>
        <w:t xml:space="preserve">Moving beyond historical context, these Seminar Presentation Slides examine the contemporary applications of mathematics developed by researchers in Russia Moscow. From cryptography to climate modeling, the algorithms and theories originating from this region are integral to modern technology. The practical utility of abstract mathematics is a key takeaway for our audience, demonstrating that pure research has tangible benefits for society.</w:t>
      </w:r>
    </w:p>
    <w:p>
      <w:pPr>
        <w:pStyle w:val="BodyText"/>
      </w:pPr>
      <w:r>
        <w:t xml:space="preserve">In an increasingly digital world, the work of mathematicians in Russia Moscow on data analysis and artificial intelligence is particularly relevant. These Seminar Presentation Slides showcase how Russian mathematicians are at the forefront of developing robust algorithms that handle large-scale data sets. This synergy between theoretical depth and computational efficiency highlights the versatility of the mathematical approach taught in Russia Moscow.</w:t>
      </w:r>
    </w:p>
    <w:bookmarkEnd w:id="24"/>
    <w:bookmarkStart w:id="25" w:name="challenges-and-future-directions"/>
    <w:p>
      <w:pPr>
        <w:pStyle w:val="Heading2"/>
      </w:pPr>
      <w:r>
        <w:t xml:space="preserve">Challenges and Future Directions</w:t>
      </w:r>
    </w:p>
    <w:p>
      <w:pPr>
        <w:pStyle w:val="FirstParagraph"/>
      </w:pPr>
      <w:r>
        <w:t xml:space="preserve">No discussion on this topic is complete without addressing the challenges faced by mathematicians today. These Seminar Presentation Slides acknowledge the difficulties of funding, international collaboration barriers, and the need for interdisciplinary integration. However, the spirit of inquiry in Russia Moscow remains undeterred. The resilience shown by mathematicians in Russia Moscow offers valuable lessons for global scientific communities.</w:t>
      </w:r>
    </w:p>
    <w:p>
      <w:pPr>
        <w:pStyle w:val="BodyText"/>
      </w:pPr>
      <w:r>
        <w:t xml:space="preserve">Looking forward, these Seminar Presentation Slides propose several avenues for future research. One promising area is the application of topological methods to complex systems, a field where Russian mathematicians have traditionally excelled. Another is the development of new mathematical frameworks for quantum computing. By focusing on Russia Moscow as a case study, we can identify strategies for overcoming logistical and political hurdles to maintain scientific momentum.</w:t>
      </w:r>
    </w:p>
    <w:bookmarkEnd w:id="25"/>
    <w:bookmarkStart w:id="26" w:name="conclusion-and-call-to-action"/>
    <w:p>
      <w:pPr>
        <w:pStyle w:val="Heading2"/>
      </w:pPr>
      <w:r>
        <w:t xml:space="preserve">Conclusion and Call to Action</w:t>
      </w:r>
    </w:p>
    <w:p>
      <w:pPr>
        <w:pStyle w:val="FirstParagraph"/>
      </w:pPr>
      <w:r>
        <w:t xml:space="preserve">In conclusion, this Seminar Presentation Slides document underscores the critical role of mathematicians in shaping our understanding of the universe. The legacy established by pioneers in Russia Moscow continues to inspire new generations of scholars. As we wrap up this presentation, it is imperative that we recognize Russia Moscow not just as a geographic location, but as a symbol of mathematical endurance and brilliance.</w:t>
      </w:r>
    </w:p>
    <w:p>
      <w:pPr>
        <w:pStyle w:val="BodyText"/>
      </w:pPr>
      <w:r>
        <w:t xml:space="preserve">We encourage all attendees to engage with the local academic community in Russia Moscow, participate in ongoing seminars, and explore collaborative opportunities. The Seminar Presentation Slides serve as both an educational resource and an invitation to join this vibrant intellectual network. By supporting mathematicians working in Russia Moscow, we contribute to the global advancement of science.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Mathematical Excellence in Russia Moscow</dc:title>
  <dc:creator/>
  <dc:language>en</dc:language>
  <cp:keywords/>
  <dcterms:created xsi:type="dcterms:W3CDTF">2026-07-29T10:17:49Z</dcterms:created>
  <dcterms:modified xsi:type="dcterms:W3CDTF">2026-07-29T10:17:49Z</dcterms:modified>
</cp:coreProperties>
</file>

<file path=docProps/custom.xml><?xml version="1.0" encoding="utf-8"?>
<Properties xmlns="http://schemas.openxmlformats.org/officeDocument/2006/custom-properties" xmlns:vt="http://schemas.openxmlformats.org/officeDocument/2006/docPropsVTypes"/>
</file>