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Sudan</w:t>
      </w:r>
      <w:r>
        <w:t xml:space="preserve"> </w:t>
      </w:r>
      <w:r>
        <w:t xml:space="preserve">Khartoum</w:t>
      </w:r>
    </w:p>
    <w:bookmarkStart w:id="29" w:name="X40d80f82a5743bce27a6d3a3902b56284835723"/>
    <w:p>
      <w:pPr>
        <w:pStyle w:val="Heading1"/>
      </w:pPr>
      <w:r>
        <w:t xml:space="preserve">Seminar Presentation Slides: The Mathematician in Sudan Khartoum</w:t>
      </w:r>
    </w:p>
    <w:bookmarkStart w:id="20" w:name="Xb620c726904d01332b2dc011e118dcb158779fd"/>
    <w:p>
      <w:pPr>
        <w:pStyle w:val="Heading2"/>
      </w:pPr>
      <w:r>
        <w:t xml:space="preserve">Title Slide: The Mathematician in Sudan Khartoum</w:t>
      </w:r>
    </w:p>
    <w:p>
      <w:pPr>
        <w:pStyle w:val="FirstParagraph"/>
      </w:pPr>
      <w:r>
        <w:rPr>
          <w:bCs/>
          <w:b/>
        </w:rPr>
        <w:t xml:space="preserve">Presentation Overview:</w:t>
      </w:r>
    </w:p>
    <w:p>
      <w:pPr>
        <w:numPr>
          <w:ilvl w:val="0"/>
          <w:numId w:val="1001"/>
        </w:numPr>
        <w:pStyle w:val="Compact"/>
      </w:pPr>
      <w:r>
        <w:t xml:space="preserve">Welcome to this special seminar focusing on the critical role of the Mathematician within the vibrant academic and cultural landscape of Sudan Khartoum.</w:t>
      </w:r>
    </w:p>
    <w:p>
      <w:pPr>
        <w:numPr>
          <w:ilvl w:val="0"/>
          <w:numId w:val="1001"/>
        </w:numPr>
        <w:pStyle w:val="Compact"/>
      </w:pPr>
      <w:r>
        <w:t xml:space="preserve">This presentation aims to explore how mathematical sciences are not only preserved but actively thriving in this historic capital city.</w:t>
      </w:r>
    </w:p>
    <w:p>
      <w:pPr>
        <w:pStyle w:val="FirstParagraph"/>
      </w:pPr>
      <w:r>
        <w:rPr>
          <w:bCs/>
          <w:b/>
        </w:rPr>
        <w:t xml:space="preserve">Note:</w:t>
      </w:r>
      <w:r>
        <w:t xml:space="preserve"> </w:t>
      </w:r>
      <w:r>
        <w:t xml:space="preserve">Throughout this document, we emphasize the unique intersection of historical heritage and modern innovation that defines the work of a Mathematician in Sudan Khartoum.</w:t>
      </w:r>
    </w:p>
    <w:bookmarkEnd w:id="20"/>
    <w:bookmarkStart w:id="21" w:name="Xd3a0cedb1a0dfef275e2da13702d53c4ff360d6"/>
    <w:p>
      <w:pPr>
        <w:pStyle w:val="Heading2"/>
      </w:pPr>
      <w:r>
        <w:t xml:space="preserve">Historical Context: Roots in Sudan Khartoum</w:t>
      </w:r>
    </w:p>
    <w:p>
      <w:pPr>
        <w:pStyle w:val="FirstParagraph"/>
      </w:pPr>
      <w:r>
        <w:t xml:space="preserve">The history of mathematics often focuses on Europe and the Middle East during the Islamic Golden Age. However, when we look at modern and contemporary contexts in Sudan Khartoum, we see a resurgence of interest in mathematical sciences driven by local institutions.</w:t>
      </w:r>
    </w:p>
    <w:p>
      <w:pPr>
        <w:pStyle w:val="BodyText"/>
      </w:pPr>
      <w:r>
        <w:rPr>
          <w:bCs/>
          <w:b/>
        </w:rPr>
        <w:t xml:space="preserve">The University of Khartoum:</w:t>
      </w:r>
    </w:p>
    <w:p>
      <w:pPr>
        <w:numPr>
          <w:ilvl w:val="0"/>
          <w:numId w:val="1002"/>
        </w:numPr>
        <w:pStyle w:val="Compact"/>
      </w:pPr>
      <w:r>
        <w:t xml:space="preserve">Founded in 1902 as Gordon Memorial College, it has evolved into the premier institution for higher learning in the country.</w:t>
      </w:r>
    </w:p>
    <w:p>
      <w:pPr>
        <w:numPr>
          <w:ilvl w:val="0"/>
          <w:numId w:val="1002"/>
        </w:numPr>
        <w:pStyle w:val="Compact"/>
      </w:pPr>
      <w:r>
        <w:t xml:space="preserve">The Department of Mathematics and Statistics houses numerous scholars who are dedicated to rigorous academic standards.</w:t>
      </w:r>
    </w:p>
    <w:p>
      <w:pPr>
        <w:pStyle w:val="FirstParagraph"/>
      </w:pPr>
      <w:r>
        <w:rPr>
          <w:bCs/>
          <w:b/>
        </w:rPr>
        <w:t xml:space="preserve">Key Insight:</w:t>
      </w:r>
    </w:p>
    <w:p>
      <w:pPr>
        <w:pStyle w:val="BodyText"/>
      </w:pPr>
      <w:r>
        <w:t xml:space="preserve">A Mathematician in Sudan Khartoum is deeply connected to this lineage, acting as a custodian of knowledge while adapting ancient wisdom to modern challenges. This continuity ensures that the intellectual tradition of Sudan Khartoum remains robust and relevant.</w:t>
      </w:r>
    </w:p>
    <w:bookmarkEnd w:id="21"/>
    <w:bookmarkStart w:id="22" w:name="X08b82bcfed7d2987703236f5095cdb4d90a726c"/>
    <w:p>
      <w:pPr>
        <w:pStyle w:val="Heading2"/>
      </w:pPr>
      <w:r>
        <w:t xml:space="preserve">Contemporary Applications in Sudan Khartoum</w:t>
      </w:r>
    </w:p>
    <w:p>
      <w:pPr>
        <w:pStyle w:val="FirstParagraph"/>
      </w:pPr>
      <w:r>
        <w:t xml:space="preserve">The work of a Mathematician today extends far beyond theoretical proofs. In Sudan Khartoum, these professionals are solving real-world problems that directly impact the quality of life for citizens.</w:t>
      </w:r>
    </w:p>
    <w:p>
      <w:pPr>
        <w:pStyle w:val="BodyText"/>
      </w:pPr>
      <w:r>
        <w:rPr>
          <w:bCs/>
          <w:b/>
        </w:rPr>
        <w:t xml:space="preserve">Hydrological Modeling:</w:t>
      </w:r>
    </w:p>
    <w:p>
      <w:pPr>
        <w:numPr>
          <w:ilvl w:val="0"/>
          <w:numId w:val="1003"/>
        </w:numPr>
        <w:pStyle w:val="Compact"/>
      </w:pPr>
      <w:r>
        <w:t xml:space="preserve">The Nile River defines the geography and economy of Sudan Khartoum.</w:t>
      </w:r>
    </w:p>
    <w:p>
      <w:pPr>
        <w:numPr>
          <w:ilvl w:val="0"/>
          <w:numId w:val="1003"/>
        </w:numPr>
        <w:pStyle w:val="Compact"/>
      </w:pPr>
      <w:r>
        <w:t xml:space="preserve">Local mathematicians have contributed significantly to hydrological models crucial for managing water resources, predicting floods, and ensuring sustainable agriculture.</w:t>
      </w:r>
    </w:p>
    <w:p>
      <w:pPr>
        <w:pStyle w:val="FirstParagraph"/>
      </w:pPr>
      <w:r>
        <w:rPr>
          <w:bCs/>
          <w:b/>
        </w:rPr>
        <w:t xml:space="preserve">Economic Planning:</w:t>
      </w:r>
    </w:p>
    <w:p>
      <w:pPr>
        <w:numPr>
          <w:ilvl w:val="0"/>
          <w:numId w:val="1004"/>
        </w:numPr>
        <w:pStyle w:val="Compact"/>
      </w:pPr>
      <w:r>
        <w:t xml:space="preserve">In Sudan Khartoum, economists rely on statisticians and mathematicians to create accurate models for inflation, trade balance, and resource allocation.</w:t>
      </w:r>
    </w:p>
    <w:p>
      <w:pPr>
        <w:numPr>
          <w:ilvl w:val="0"/>
          <w:numId w:val="1004"/>
        </w:numPr>
        <w:pStyle w:val="Compact"/>
      </w:pPr>
      <w:r>
        <w:t xml:space="preserve">This practical application of mathematical theory demonstrates that a Mathematician in this region is an engineer of society's future.</w:t>
      </w:r>
    </w:p>
    <w:bookmarkEnd w:id="22"/>
    <w:bookmarkStart w:id="23" w:name="cultural-heritage-and-abstract-reasoning"/>
    <w:p>
      <w:pPr>
        <w:pStyle w:val="Heading2"/>
      </w:pPr>
      <w:r>
        <w:t xml:space="preserve">Cultural Heritage and Abstract Reasoning</w:t>
      </w:r>
    </w:p>
    <w:p>
      <w:pPr>
        <w:pStyle w:val="FirstParagraph"/>
      </w:pPr>
      <w:r>
        <w:t xml:space="preserve">The cultural context of Sudan Khartoum enriches the work done by these professionals. There is a profound link between traditional art forms and advanced mathematical concepts.</w:t>
      </w:r>
    </w:p>
    <w:p>
      <w:pPr>
        <w:pStyle w:val="BodyText"/>
      </w:pPr>
      <w:r>
        <w:rPr>
          <w:bCs/>
          <w:b/>
        </w:rPr>
        <w:t xml:space="preserve">Islamic Geometry:</w:t>
      </w:r>
    </w:p>
    <w:p>
      <w:pPr>
        <w:numPr>
          <w:ilvl w:val="0"/>
          <w:numId w:val="1005"/>
        </w:numPr>
        <w:pStyle w:val="Compact"/>
      </w:pPr>
      <w:r>
        <w:t xml:space="preserve">The traditional geometry found in Islamic architecture throughout Khartoum provides a historical link to abstract spatial reasoning.</w:t>
      </w:r>
    </w:p>
    <w:p>
      <w:pPr>
        <w:numPr>
          <w:ilvl w:val="0"/>
          <w:numId w:val="1005"/>
        </w:numPr>
        <w:pStyle w:val="Compact"/>
      </w:pPr>
      <w:r>
        <w:t xml:space="preserve">Modern mathematicians study these patterns, expanding upon them using fractal geometry and group theory.</w:t>
      </w:r>
    </w:p>
    <w:p>
      <w:pPr>
        <w:pStyle w:val="FirstParagraph"/>
      </w:pPr>
      <w:r>
        <w:rPr>
          <w:bCs/>
          <w:b/>
        </w:rPr>
        <w:t xml:space="preserve">Synthesis:</w:t>
      </w:r>
    </w:p>
    <w:p>
      <w:pPr>
        <w:pStyle w:val="BodyText"/>
      </w:pPr>
      <w:r>
        <w:t xml:space="preserve">This connection between heritage and high-level theory is unique to this locale. A Mathematician in Sudan Khartoum often draws inspiration from these visual patterns, translating them into complex algorithms that are used in computer graphics, cryptography, and structural engineering.</w:t>
      </w:r>
    </w:p>
    <w:bookmarkEnd w:id="23"/>
    <w:bookmarkStart w:id="24" w:name="X35977681218d2d8654df388a36f5896ff8286b9"/>
    <w:p>
      <w:pPr>
        <w:pStyle w:val="Heading2"/>
      </w:pPr>
      <w:r>
        <w:t xml:space="preserve">Educational Outreach and Community Engagement</w:t>
      </w:r>
    </w:p>
    <w:p>
      <w:pPr>
        <w:pStyle w:val="FirstParagraph"/>
      </w:pPr>
      <w:r>
        <w:t xml:space="preserve">To ensure the longevity of mathematical excellence in Sudan Khartoum, there is a strong emphasis on education at all levels.</w:t>
      </w:r>
    </w:p>
    <w:p>
      <w:pPr>
        <w:pStyle w:val="BodyText"/>
      </w:pPr>
      <w:r>
        <w:rPr>
          <w:bCs/>
          <w:b/>
        </w:rPr>
        <w:t xml:space="preserve">School Programs:</w:t>
      </w:r>
    </w:p>
    <w:p>
      <w:pPr>
        <w:numPr>
          <w:ilvl w:val="0"/>
          <w:numId w:val="1006"/>
        </w:numPr>
        <w:pStyle w:val="Compact"/>
      </w:pPr>
      <w:r>
        <w:t xml:space="preserve">Faculty from major universities in Sudan Khartoum travel across the city to provide workshops for school children.</w:t>
      </w:r>
    </w:p>
    <w:p>
      <w:pPr>
        <w:numPr>
          <w:ilvl w:val="0"/>
          <w:numId w:val="1006"/>
        </w:numPr>
        <w:pStyle w:val="Compact"/>
      </w:pPr>
      <w:r>
        <w:t xml:space="preserve">The goal is to demystify complex concepts and show students that mathematics is accessible and exciting.</w:t>
      </w:r>
    </w:p>
    <w:p>
      <w:pPr>
        <w:pStyle w:val="FirstParagraph"/>
      </w:pPr>
      <w:r>
        <w:rPr>
          <w:bCs/>
          <w:b/>
        </w:rPr>
        <w:t xml:space="preserve">Nurturing Talent:</w:t>
      </w:r>
    </w:p>
    <w:p>
      <w:pPr>
        <w:numPr>
          <w:ilvl w:val="0"/>
          <w:numId w:val="1007"/>
        </w:numPr>
        <w:pStyle w:val="Compact"/>
      </w:pPr>
      <w:r>
        <w:t xml:space="preserve">Educators recognize that early exposure is key to nurturing talent.</w:t>
      </w:r>
    </w:p>
    <w:p>
      <w:pPr>
        <w:numPr>
          <w:ilvl w:val="0"/>
          <w:numId w:val="1007"/>
        </w:numPr>
        <w:pStyle w:val="Compact"/>
      </w:pPr>
      <w:r>
        <w:t xml:space="preserve">In Sudan Khartoum, community outreach programs led by university faculty aim to improve mathematical literacy among all demographics.</w:t>
      </w:r>
    </w:p>
    <w:p>
      <w:pPr>
        <w:pStyle w:val="FirstParagraph"/>
      </w:pPr>
      <w:r>
        <w:rPr>
          <w:bCs/>
          <w:b/>
        </w:rPr>
        <w:t xml:space="preserve">Outcome:</w:t>
      </w:r>
    </w:p>
    <w:p>
      <w:pPr>
        <w:pStyle w:val="BodyText"/>
      </w:pPr>
      <w:r>
        <w:t xml:space="preserve">This proactive approach ensures a sustainable pipeline of future mathematicians who can continue the legacy of intellectual excellence in Sudan Khartoum.</w:t>
      </w:r>
    </w:p>
    <w:bookmarkEnd w:id="24"/>
    <w:bookmarkStart w:id="25" w:name="the-role-of-technology-and-data-science"/>
    <w:p>
      <w:pPr>
        <w:pStyle w:val="Heading2"/>
      </w:pPr>
      <w:r>
        <w:t xml:space="preserve">The Role of Technology and Data Science</w:t>
      </w:r>
    </w:p>
    <w:p>
      <w:pPr>
        <w:pStyle w:val="FirstParagraph"/>
      </w:pPr>
      <w:r>
        <w:t xml:space="preserve">In the 21st century, a Mathematician in Sudan Khartoum must also be proficient in technology. The growing digital economy requires skills that blend pure math with computer science.</w:t>
      </w:r>
    </w:p>
    <w:p>
      <w:pPr>
        <w:pStyle w:val="BodyText"/>
      </w:pPr>
      <w:r>
        <w:rPr>
          <w:bCs/>
          <w:b/>
        </w:rPr>
        <w:t xml:space="preserve">Digital Transformation:</w:t>
      </w:r>
    </w:p>
    <w:p>
      <w:pPr>
        <w:numPr>
          <w:ilvl w:val="0"/>
          <w:numId w:val="1008"/>
        </w:numPr>
        <w:pStyle w:val="Compact"/>
      </w:pPr>
      <w:r>
        <w:t xml:space="preserve">Sudan Khartoum is experiencing a shift towards a digital economy, creating demand for data scientists and algorithmic experts.</w:t>
      </w:r>
    </w:p>
    <w:p>
      <w:pPr>
        <w:numPr>
          <w:ilvl w:val="0"/>
          <w:numId w:val="1008"/>
        </w:numPr>
        <w:pStyle w:val="Compact"/>
      </w:pPr>
      <w:r>
        <w:t xml:space="preserve">A Mathematician today understands data science algorithms, computational logic, and statistical modeling.</w:t>
      </w:r>
    </w:p>
    <w:p>
      <w:pPr>
        <w:pStyle w:val="FirstParagraph"/>
      </w:pPr>
      <w:r>
        <w:rPr>
          <w:bCs/>
          <w:b/>
        </w:rPr>
        <w:t xml:space="preserve">Academic-Industry Collaboration:</w:t>
      </w:r>
    </w:p>
    <w:p>
      <w:pPr>
        <w:numPr>
          <w:ilvl w:val="0"/>
          <w:numId w:val="1009"/>
        </w:numPr>
        <w:pStyle w:val="Compact"/>
      </w:pPr>
      <w:r>
        <w:t xml:space="preserve">In Sudan Khartoum, local tech startups collaborate with academic institutions to create internships for students.</w:t>
      </w:r>
    </w:p>
    <w:p>
      <w:pPr>
        <w:numPr>
          <w:ilvl w:val="0"/>
          <w:numId w:val="1009"/>
        </w:numPr>
        <w:pStyle w:val="Compact"/>
      </w:pPr>
      <w:r>
        <w:t xml:space="preserve">This allows them to apply their knowledge in real market scenarios, bridging the gap between theory and practice.</w:t>
      </w:r>
    </w:p>
    <w:p>
      <w:pPr>
        <w:pStyle w:val="FirstParagraph"/>
      </w:pPr>
      <w:r>
        <w:rPr>
          <w:bCs/>
          <w:b/>
        </w:rPr>
        <w:t xml:space="preserve">Versatility:</w:t>
      </w:r>
    </w:p>
    <w:p>
      <w:pPr>
        <w:pStyle w:val="BodyText"/>
      </w:pPr>
      <w:r>
        <w:t xml:space="preserve">The synergy between academia and industry in Sudan Khartoum highlights the versatility of the modern mathematician who must be adept at both theoretical proofs and practical coding.</w:t>
      </w:r>
    </w:p>
    <w:bookmarkEnd w:id="25"/>
    <w:bookmarkStart w:id="26" w:name="international-collaboration"/>
    <w:p>
      <w:pPr>
        <w:pStyle w:val="Heading2"/>
      </w:pPr>
      <w:r>
        <w:t xml:space="preserve">International Collaboration</w:t>
      </w:r>
    </w:p>
    <w:p>
      <w:pPr>
        <w:pStyle w:val="FirstParagraph"/>
      </w:pPr>
      <w:r>
        <w:t xml:space="preserve">No Mathematician works in isolation. In Sudan Khartoum, scholars actively engage with the global mathematical community to share insights and learn from others.</w:t>
      </w:r>
    </w:p>
    <w:p>
      <w:pPr>
        <w:pStyle w:val="BodyText"/>
      </w:pPr>
      <w:r>
        <w:rPr>
          <w:bCs/>
          <w:b/>
        </w:rPr>
        <w:t xml:space="preserve">Global Exchange:</w:t>
      </w:r>
    </w:p>
    <w:p>
      <w:pPr>
        <w:numPr>
          <w:ilvl w:val="0"/>
          <w:numId w:val="1010"/>
        </w:numPr>
        <w:pStyle w:val="Compact"/>
      </w:pPr>
      <w:r>
        <w:t xml:space="preserve">In Sudan Khartoum, mathematicians participate in international conferences, sharing their unique perspectives on number theory, applied mathematics, and other fields.</w:t>
      </w:r>
    </w:p>
    <w:p>
      <w:pPr>
        <w:numPr>
          <w:ilvl w:val="0"/>
          <w:numId w:val="1010"/>
        </w:numPr>
        <w:pStyle w:val="Compact"/>
      </w:pPr>
      <w:r>
        <w:t xml:space="preserve">This exchange of ideas fosters innovation and keeps local scholars connected to worldwide advancements.</w:t>
      </w:r>
    </w:p>
    <w:p>
      <w:pPr>
        <w:pStyle w:val="FirstParagraph"/>
      </w:pPr>
      <w:r>
        <w:rPr>
          <w:bCs/>
          <w:b/>
        </w:rPr>
        <w:t xml:space="preserve">Bridging Distances:</w:t>
      </w:r>
    </w:p>
    <w:p>
      <w:pPr>
        <w:numPr>
          <w:ilvl w:val="0"/>
          <w:numId w:val="1011"/>
        </w:numPr>
        <w:pStyle w:val="Compact"/>
      </w:pPr>
      <w:r>
        <w:t xml:space="preserve">Such partnerships also bring valuable resources back to the region, enhancing research capabilities.</w:t>
      </w:r>
    </w:p>
    <w:p>
      <w:pPr>
        <w:numPr>
          <w:ilvl w:val="0"/>
          <w:numId w:val="1011"/>
        </w:numPr>
        <w:pStyle w:val="Compact"/>
      </w:pPr>
      <w:r>
        <w:t xml:space="preserve">In Sudan Khartoum, these connections provide opportunities for further study abroad and collaborative grant applications.</w:t>
      </w:r>
    </w:p>
    <w:p>
      <w:pPr>
        <w:pStyle w:val="FirstParagraph"/>
      </w:pPr>
      <w:r>
        <w:rPr>
          <w:bCs/>
          <w:b/>
        </w:rPr>
        <w:t xml:space="preserve">Momentum:</w:t>
      </w:r>
    </w:p>
    <w:p>
      <w:pPr>
        <w:pStyle w:val="BodyText"/>
      </w:pPr>
      <w:r>
        <w:t xml:space="preserve">This global engagement ensures that a Mathematician in Sudan Khartoum remains at the forefront of scientific discovery, contributing to the universal body of knowledge while serving local needs.</w:t>
      </w:r>
    </w:p>
    <w:bookmarkEnd w:id="26"/>
    <w:bookmarkStart w:id="27" w:name="X8895fe71164131eb808eea38c49e46d1be69f11"/>
    <w:p>
      <w:pPr>
        <w:pStyle w:val="Heading2"/>
      </w:pPr>
      <w:r>
        <w:t xml:space="preserve">The Path Forward: Encouraging Future Mathematicians</w:t>
      </w:r>
    </w:p>
    <w:p>
      <w:pPr>
        <w:pStyle w:val="FirstParagraph"/>
      </w:pPr>
      <w:r>
        <w:t xml:space="preserve">To continue this trajectory, we must support those who wish to become the next generation of Mathematicians in Sudan Khartoum.</w:t>
      </w:r>
    </w:p>
    <w:p>
      <w:pPr>
        <w:pStyle w:val="BodyText"/>
      </w:pPr>
      <w:r>
        <w:rPr>
          <w:bCs/>
          <w:b/>
        </w:rPr>
        <w:t xml:space="preserve">Building Foundations:</w:t>
      </w:r>
    </w:p>
    <w:p>
      <w:pPr>
        <w:numPr>
          <w:ilvl w:val="0"/>
          <w:numId w:val="1012"/>
        </w:numPr>
        <w:pStyle w:val="Compact"/>
      </w:pPr>
      <w:r>
        <w:t xml:space="preserve">In Sudan Khartoum, it is essential for students to build a strong foundation in basic arithmetic, algebra, calculus, and statistics.</w:t>
      </w:r>
    </w:p>
    <w:p>
      <w:pPr>
        <w:numPr>
          <w:ilvl w:val="0"/>
          <w:numId w:val="1012"/>
        </w:numPr>
        <w:pStyle w:val="Compact"/>
      </w:pPr>
      <w:r>
        <w:t xml:space="preserve">Mentorship from teachers who can guide them through difficult concepts is invaluable.</w:t>
      </w:r>
    </w:p>
    <w:p>
      <w:pPr>
        <w:pStyle w:val="FirstParagraph"/>
      </w:pPr>
      <w:r>
        <w:rPr>
          <w:bCs/>
          <w:b/>
        </w:rPr>
        <w:t xml:space="preserve">Pursuit of Mastery:</w:t>
      </w:r>
    </w:p>
    <w:p>
      <w:pPr>
        <w:numPr>
          <w:ilvl w:val="0"/>
          <w:numId w:val="1013"/>
        </w:numPr>
        <w:pStyle w:val="Compact"/>
      </w:pPr>
      <w:r>
        <w:t xml:space="preserve">In Sudan Khartoum, students should seek out mentors and engage with online resources such as Khan Academy or local educational portals.</w:t>
      </w:r>
    </w:p>
    <w:p>
      <w:pPr>
        <w:numPr>
          <w:ilvl w:val="0"/>
          <w:numId w:val="1013"/>
        </w:numPr>
        <w:pStyle w:val="Compact"/>
      </w:pPr>
      <w:r>
        <w:t xml:space="preserve">Daily problem-solving practice sharpens analytical skills and builds confidence.</w:t>
      </w:r>
    </w:p>
    <w:p>
      <w:pPr>
        <w:pStyle w:val="FirstParagraph"/>
      </w:pPr>
      <w:r>
        <w:rPr>
          <w:bCs/>
          <w:b/>
        </w:rPr>
        <w:t xml:space="preserve">Fostering Community:</w:t>
      </w:r>
    </w:p>
    <w:p>
      <w:pPr>
        <w:numPr>
          <w:ilvl w:val="0"/>
          <w:numId w:val="1014"/>
        </w:numPr>
        <w:pStyle w:val="Compact"/>
      </w:pPr>
      <w:r>
        <w:t xml:space="preserve">In Sudan Khartoum, joining math clubs or competitions at the university level provides exposure to peers with similar interests.</w:t>
      </w:r>
    </w:p>
    <w:p>
      <w:pPr>
        <w:numPr>
          <w:ilvl w:val="0"/>
          <w:numId w:val="1014"/>
        </w:numPr>
        <w:pStyle w:val="Compact"/>
      </w:pPr>
      <w:r>
        <w:t xml:space="preserve">This fosters a supportive network essential for long-term success.</w:t>
      </w:r>
    </w:p>
    <w:p>
      <w:pPr>
        <w:pStyle w:val="FirstParagraph"/>
      </w:pPr>
      <w:r>
        <w:rPr>
          <w:bCs/>
          <w:b/>
        </w:rPr>
        <w:t xml:space="preserve">Vision:</w:t>
      </w:r>
    </w:p>
    <w:p>
      <w:pPr>
        <w:pStyle w:val="BodyText"/>
      </w:pPr>
      <w:r>
        <w:t xml:space="preserve">The journey to becoming a proficient Mathematician requires patience, perseverance, and passion. The rewards are immense, particularly when one considers how contributing to society through logical problem-solving brings deep fulfillment in Sudan Khartoum.</w:t>
      </w:r>
    </w:p>
    <w:bookmarkEnd w:id="27"/>
    <w:bookmarkStart w:id="28" w:name="conclusion-empowering-sudan-khartoum"/>
    <w:p>
      <w:pPr>
        <w:pStyle w:val="Heading2"/>
      </w:pPr>
      <w:r>
        <w:t xml:space="preserve">Conclusion: Empowering Sudan Khartoum</w:t>
      </w:r>
    </w:p>
    <w:p>
      <w:pPr>
        <w:pStyle w:val="FirstParagraph"/>
      </w:pPr>
      <w:r>
        <w:t xml:space="preserve">In conclusion, the role of a Mathematician in Sudan Khartoum is multifaceted and vital. They are historians of logic, engineers of infrastructure, educators of the youth, and innovators in technology.</w:t>
      </w:r>
    </w:p>
    <w:p>
      <w:pPr>
        <w:pStyle w:val="BodyText"/>
      </w:pPr>
      <w:r>
        <w:rPr>
          <w:bCs/>
          <w:b/>
        </w:rPr>
        <w:t xml:space="preserve">Societal Impact:</w:t>
      </w:r>
    </w:p>
    <w:p>
      <w:pPr>
        <w:numPr>
          <w:ilvl w:val="0"/>
          <w:numId w:val="1015"/>
        </w:numPr>
        <w:pStyle w:val="Compact"/>
      </w:pPr>
      <w:r>
        <w:t xml:space="preserve">In Sudan Khartoum, every calculation made helps build better infrastructure; every model created supports economic stability; and every lesson taught inspires the next generation.</w:t>
      </w:r>
    </w:p>
    <w:p>
      <w:pPr>
        <w:numPr>
          <w:ilvl w:val="0"/>
          <w:numId w:val="1015"/>
        </w:numPr>
        <w:pStyle w:val="Compact"/>
      </w:pPr>
      <w:r>
        <w:t xml:space="preserve">We must celebrate the mathematicians who work behind the scenes in Sudan Khartoum, ensuring that progress continues at a steady pace.</w:t>
      </w:r>
    </w:p>
    <w:p>
      <w:pPr>
        <w:pStyle w:val="FirstParagraph"/>
      </w:pPr>
      <w:r>
        <w:rPr>
          <w:bCs/>
          <w:b/>
        </w:rPr>
        <w:t xml:space="preserve">A Call to Action:</w:t>
      </w:r>
    </w:p>
    <w:p>
      <w:pPr>
        <w:numPr>
          <w:ilvl w:val="0"/>
          <w:numId w:val="1016"/>
        </w:numPr>
        <w:pStyle w:val="Compact"/>
      </w:pPr>
      <w:r>
        <w:t xml:space="preserve">In Sudan Khartoum, let us commit ourselves to supporting education in mathematics so that our nation remains competitive and innovative on the global stage.</w:t>
      </w:r>
    </w:p>
    <w:p>
      <w:pPr>
        <w:numPr>
          <w:ilvl w:val="0"/>
          <w:numId w:val="1016"/>
        </w:numPr>
        <w:pStyle w:val="Compact"/>
      </w:pPr>
      <w:r>
        <w:t xml:space="preserve">We empower ourselves and our communities by embracing this discipline of logic, beauty, and truth.</w:t>
      </w:r>
    </w:p>
    <w:p>
      <w:pPr>
        <w:pStyle w:val="FirstParagraph"/>
      </w:pPr>
      <w:r>
        <w:rPr>
          <w:bCs/>
          <w:b/>
        </w:rPr>
        <w:t xml:space="preserve">Final Thought:</w:t>
      </w:r>
    </w:p>
    <w:p>
      <w:pPr>
        <w:pStyle w:val="BodyText"/>
      </w:pPr>
      <w:r>
        <w:t xml:space="preserve">In Sudan Khartoum, mathematics is more than just numbers; it is a language of progress. By prioritizing investment in STEM education, especially mathematics as the backbone of technological advancement and social progress, we honor past scholars and pave the way for future generations.</w:t>
      </w:r>
    </w:p>
    <w:p>
      <w:pPr>
        <w:pStyle w:val="BodyText"/>
      </w:pPr>
      <w:r>
        <w:rPr>
          <w:bCs/>
          <w:b/>
        </w:rPr>
        <w:t xml:space="preserve">Thank You</w:t>
      </w:r>
    </w:p>
    <w:p>
      <w:pPr>
        <w:pStyle w:val="BodyText"/>
      </w:pPr>
      <w:r>
        <w:t xml:space="preserve">This presentation has explored the historical roots, contemporary contributions, educational pathways, technological integration, international collaboration, and societal impact of a Mathematician in Sudan Khartoum. Together we can foster a culture where logic creativity and rigorous thinking thrive ensuring prosperity for all residents of Sudan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Sudan Khartoum</dc:title>
  <dc:creator/>
  <dc:language>en</dc:language>
  <cp:keywords/>
  <dcterms:created xsi:type="dcterms:W3CDTF">2026-07-29T10:17:20Z</dcterms:created>
  <dcterms:modified xsi:type="dcterms:W3CDTF">2026-07-29T10:17:20Z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