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Mechanic</w:t>
      </w:r>
      <w:r>
        <w:t xml:space="preserve"> </w:t>
      </w:r>
      <w:r>
        <w:t xml:space="preserve">in</w:t>
      </w:r>
      <w:r>
        <w:t xml:space="preserve"> </w:t>
      </w:r>
      <w:r>
        <w:t xml:space="preserve">Argentina</w:t>
      </w:r>
      <w:r>
        <w:t xml:space="preserve"> </w:t>
      </w:r>
      <w:r>
        <w:t xml:space="preserve">Córdoba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Mechanic in Argentina Córdoba: Navigating Challenges, Opportunities, and Cultural Significance</w:t>
      </w:r>
      <w:r>
        <w:br/>
      </w:r>
      <w:r>
        <w:rPr>
          <w:bCs/>
          <w:b/>
        </w:rPr>
        <w:t xml:space="preserve">Audience:</w:t>
      </w:r>
      <w:r>
        <w:t xml:space="preserve"> </w:t>
      </w:r>
      <w:r>
        <w:t xml:space="preserve">Vocational Students, Automotive Industry Stakeholders, Economic Analysts</w:t>
      </w:r>
      <w:r>
        <w:br/>
      </w:r>
      <w:r>
        <w:rPr>
          <w:bCs/>
          <w:b/>
        </w:rPr>
        <w:t xml:space="preserve">Date:</w:t>
      </w:r>
      <w:r>
        <w:t xml:space="preserve"> </w:t>
      </w:r>
      <w:r>
        <w:t xml:space="preserve">October 2023</w:t>
      </w:r>
    </w:p>
    <w:p>
      <w:pPr>
        <w:pStyle w:val="BodyText"/>
      </w:pPr>
      <w:r>
        <w:t xml:space="preserve">Slide 1: Introduction and Contextual Overview</w:t>
      </w:r>
    </w:p>
    <w:p>
      <w:pPr>
        <w:pStyle w:val="BodyText"/>
      </w:pPr>
      <w:r>
        <w:t xml:space="preserve">Welcome to this seminar on the critical role of the Mechanic within the specific economic and cultural landscape of Argentina Córdoba. This presentation aims to dissect not just the technical skills required, but also the socio-economic impact these professionals have in one of Argentina’s most vital industrial provinces. Córdoba is often referred to as "La Capital Automotriz" (The Automotive Capital) of Argentina due to its massive concentration of vehicle manufacturing plants and repair shops. Understanding the Mechanic here is understanding the backbone of this regional economy.</w:t>
      </w:r>
    </w:p>
    <w:p>
      <w:pPr>
        <w:numPr>
          <w:ilvl w:val="0"/>
          <w:numId w:val="1001"/>
        </w:numPr>
        <w:pStyle w:val="Compact"/>
      </w:pPr>
      <w:r>
        <w:rPr>
          <w:bCs/>
          <w:b/>
        </w:rPr>
        <w:t xml:space="preserve">Objective:</w:t>
      </w:r>
      <w:r>
        <w:t xml:space="preserve"> </w:t>
      </w:r>
      <w:r>
        <w:t xml:space="preserve">To analyze the evolution, current challenges, and future prospects for Mechanics in Argentina Córdoba.</w:t>
      </w:r>
    </w:p>
    <w:p>
      <w:pPr>
        <w:numPr>
          <w:ilvl w:val="0"/>
          <w:numId w:val="1001"/>
        </w:numPr>
        <w:pStyle w:val="Compact"/>
      </w:pPr>
      <w:r>
        <w:rPr>
          <w:bCs/>
          <w:b/>
        </w:rPr>
        <w:t xml:space="preserve">Key Focus:</w:t>
      </w:r>
      <w:r>
        <w:t xml:space="preserve">The intersection of traditional repair skills with modern diagnostic technology in a developing economy.</w:t>
      </w:r>
    </w:p>
    <w:p>
      <w:pPr>
        <w:pStyle w:val="FirstParagraph"/>
      </w:pPr>
      <w:r>
        <w:t xml:space="preserve">Slide 2: The Historical Importance of Mechanics in Argentina Córdoba</w:t>
      </w:r>
    </w:p>
    <w:p>
      <w:pPr>
        <w:pStyle w:val="BodyText"/>
      </w:pPr>
      <w:r>
        <w:t xml:space="preserve">The history of the Mechanic in Argentina Córdoba is deeply intertwined with the history of industrialization in Latin America. Since the mid-20th century, Córdoba has been home to major manufacturing giants such as Fiat (now Stellantis) and Renault. This influx did not only bring assembly lines but also a robust ecosystem of suppliers, parts distributors, and maintenance services.</w:t>
      </w:r>
    </w:p>
    <w:p>
      <w:pPr>
        <w:pStyle w:val="BodyText"/>
      </w:pPr>
      <w:r>
        <w:t xml:space="preserve">For decades, the mechanic in this region has been a respected trade. The vocational schools (*Escuelas Técnicas*) established by the government have historically fed talent into these factories and independent workshops. Unlike other regions where automotive service might be peripheral, in Argentina Córdoba, it is central to the daily life of citizens and the economic stability of families. The mechanic is often seen as an artisan-engineer hybrid, capable of improvising solutions with limited resources.</w:t>
      </w:r>
    </w:p>
    <w:p>
      <w:pPr>
        <w:pStyle w:val="BodyText"/>
      </w:pPr>
      <w:r>
        <w:t xml:space="preserve">Slide 3: The Current Economic Landscape in Argentina Córdoba</w:t>
      </w:r>
    </w:p>
    <w:p>
      <w:pPr>
        <w:pStyle w:val="BodyText"/>
      </w:pPr>
      <w:r>
        <w:t xml:space="preserve">To understand the Mechanic today, one must address the broader economic context of Argentina. High inflation and currency fluctuation create unique challenges for automotive maintenance. Parts imported from abroad become exponentially expensive, forcing mechanics to adapt quickly.</w:t>
      </w:r>
    </w:p>
    <w:p>
      <w:pPr>
        <w:numPr>
          <w:ilvl w:val="0"/>
          <w:numId w:val="1002"/>
        </w:numPr>
        <w:pStyle w:val="Compact"/>
      </w:pPr>
      <w:r>
        <w:rPr>
          <w:bCs/>
          <w:b/>
        </w:rPr>
        <w:t xml:space="preserve">Purchasing Power:</w:t>
      </w:r>
      <w:r>
        <w:t xml:space="preserve"> </w:t>
      </w:r>
      <w:r>
        <w:t xml:space="preserve">As vehicle prices soar due to import taxes and inflation, many citizens opt to repair existing vehicles rather than buy new ones. This increases the workload for Mechanics in Argentina Córdoba.</w:t>
      </w:r>
    </w:p>
    <w:p>
      <w:pPr>
        <w:numPr>
          <w:ilvl w:val="0"/>
          <w:numId w:val="1002"/>
        </w:numPr>
        <w:pStyle w:val="Compact"/>
      </w:pPr>
      <w:r>
        <w:rPr>
          <w:bCs/>
          <w:b/>
        </w:rPr>
        <w:t xml:space="preserve">Aging Fleet:</w:t>
      </w:r>
      <w:r>
        <w:t xml:space="preserve">The average age of vehicles on Argentine roads is higher than in developed nations. Older cars require more frequent mechanical intervention, sustaining demand for skilled labor.</w:t>
      </w:r>
    </w:p>
    <w:p>
      <w:pPr>
        <w:numPr>
          <w:ilvl w:val="0"/>
          <w:numId w:val="1002"/>
        </w:numPr>
        <w:pStyle w:val="Compact"/>
      </w:pPr>
      <w:r>
        <w:rPr>
          <w:bCs/>
          <w:b/>
        </w:rPr>
        <w:t xml:space="preserve">Informal Economy:</w:t>
      </w:r>
      <w:r>
        <w:t xml:space="preserve"> </w:t>
      </w:r>
      <w:r>
        <w:t xml:space="preserve">A significant portion of automotive repair occurs in informal workshops. Understanding this sector is crucial for any comprehensive view of the mechanic's role in the region.</w:t>
      </w:r>
    </w:p>
    <w:p>
      <w:pPr>
        <w:pStyle w:val="FirstParagraph"/>
      </w:pPr>
      <w:r>
        <w:t xml:space="preserve">Slide 4: Technical Skills and Technological Integration</w:t>
      </w:r>
    </w:p>
    <w:p>
      <w:pPr>
        <w:pStyle w:val="BodyText"/>
      </w:pPr>
      <w:r>
        <w:t xml:space="preserve">The modern Mechanic in Argentina Córdoba is no longer just a wrench-turner. The integration of electronic fuel injection, advanced transmission control units (TCUs), and hybrid systems requires continuous education.</w:t>
      </w:r>
    </w:p>
    <w:p>
      <w:pPr>
        <w:pStyle w:val="BodyText"/>
      </w:pPr>
      <w:r>
        <w:rPr>
          <w:bCs/>
          <w:b/>
        </w:rPr>
        <w:t xml:space="preserve">Digital Diagnostics:</w:t>
      </w:r>
      <w:r>
        <w:t xml:space="preserve"> </w:t>
      </w:r>
      <w:r>
        <w:t xml:space="preserve">While manual mechanical skills remain vital, the ability to use OBD-II scanners and proprietary dealership software is now mandatory in professional settings in Córdoba. Workshops that fail to upgrade their diagnostic tools risk becoming obsolete.</w:t>
      </w:r>
    </w:p>
    <w:p>
      <w:pPr>
        <w:pStyle w:val="BodyText"/>
      </w:pPr>
      <w:r>
        <w:rPr>
          <w:bCs/>
          <w:b/>
        </w:rPr>
        <w:t xml:space="preserve">Cross-Training:</w:t>
      </w:r>
      <w:r>
        <w:t xml:space="preserve"> </w:t>
      </w:r>
      <w:r>
        <w:t xml:space="preserve">Many mechanics in this region are forced to be generalists. Due to the diversity of vehicle makes present in Argentina (from European sedans to Asian SUVs and local hatchbacks), a single mechanic might service a Fiat Toro pickup one day and a Toyota Hilux the next. This versatility is a defining characteristic of the Cordoban mechanic.</w:t>
      </w:r>
    </w:p>
    <w:p>
      <w:pPr>
        <w:pStyle w:val="BodyText"/>
      </w:pPr>
      <w:r>
        <w:t xml:space="preserve">Slide 5: Education and Vocational Training in Córdoba</w:t>
      </w:r>
    </w:p>
    <w:p>
      <w:pPr>
        <w:pStyle w:val="BodyText"/>
      </w:pPr>
      <w:r>
        <w:t xml:space="preserve">The supply chain for skilled labor begins with education. Argentina Córdoba boasts a network of public technical schools (*Escuelas Técnicas*) that are highly regarded. Institutions such as the *Liceo Industrial* or university-affiliated engineering faculties provide a strong theoretical foundation.</w:t>
      </w:r>
    </w:p>
    <w:p>
      <w:pPr>
        <w:numPr>
          <w:ilvl w:val="0"/>
          <w:numId w:val="1003"/>
        </w:numPr>
        <w:pStyle w:val="Compact"/>
      </w:pPr>
      <w:r>
        <w:rPr>
          <w:bCs/>
          <w:b/>
        </w:rPr>
        <w:t xml:space="preserve">Vocational Institutes:</w:t>
      </w:r>
      <w:r>
        <w:t xml:space="preserve"> </w:t>
      </w:r>
      <w:r>
        <w:t xml:space="preserve">Organizations like UTN (Universidad Tecnológica Nacional) in Córdoba offer specific courses for automotive technicians, focusing on modern engine management systems.</w:t>
      </w:r>
    </w:p>
    <w:p>
      <w:pPr>
        <w:numPr>
          <w:ilvl w:val="0"/>
          <w:numId w:val="1003"/>
        </w:numPr>
        <w:pStyle w:val="Compact"/>
      </w:pPr>
      <w:r>
        <w:rPr>
          <w:bCs/>
          <w:b/>
        </w:rPr>
        <w:t xml:space="preserve">OEM Training:</w:t>
      </w:r>
      <w:r>
        <w:t xml:space="preserve"> </w:t>
      </w:r>
      <w:r>
        <w:t xml:space="preserve">Major manufacturers operating in the province provide certified training programs for mechanics affiliated with authorized dealerships. This creates a tiered system where dealership-certified mechanics have access to better tools and higher wages compared to independent specialists.</w:t>
      </w:r>
    </w:p>
    <w:p>
      <w:pPr>
        <w:numPr>
          <w:ilvl w:val="0"/>
          <w:numId w:val="1003"/>
        </w:numPr>
        <w:pStyle w:val="Compact"/>
      </w:pPr>
      <w:r>
        <w:rPr>
          <w:bCs/>
          <w:b/>
        </w:rPr>
        <w:t xml:space="preserve">Gaps in Curriculum:</w:t>
      </w:r>
      <w:r>
        <w:t xml:space="preserve"> </w:t>
      </w:r>
      <w:r>
        <w:t xml:space="preserve">Critics argue that some public curricula lag behind rapid technological changes, emphasizing mechanical over electrical/electronic systems. Bridging this gap is a priority for the region's industrial sector.</w:t>
      </w:r>
    </w:p>
    <w:p>
      <w:pPr>
        <w:pStyle w:val="FirstParagraph"/>
      </w:pPr>
      <w:r>
        <w:t xml:space="preserve">Slide 6: Challenges Facing Mechanics in Argentina Córdoba</w:t>
      </w:r>
    </w:p>
    <w:p>
      <w:pPr>
        <w:pStyle w:val="BodyText"/>
      </w:pPr>
      <w:r>
        <w:t xml:space="preserve">The path is not without significant obstacles. The Mechanic in Argentina Córdoba faces several structural challenges that impact both their livelihood and the quality of service provided.</w:t>
      </w:r>
    </w:p>
    <w:p>
      <w:pPr>
        <w:numPr>
          <w:ilvl w:val="0"/>
          <w:numId w:val="1004"/>
        </w:numPr>
        <w:pStyle w:val="Compact"/>
      </w:pPr>
      <w:r>
        <w:rPr>
          <w:bCs/>
          <w:b/>
        </w:rPr>
        <w:t xml:space="preserve">Spare Parts Scarcity:</w:t>
      </w:r>
      <w:r>
        <w:t xml:space="preserve"> </w:t>
      </w:r>
      <w:r>
        <w:t xml:space="preserve">Import restrictions and foreign currency controls often lead to shortages of specific parts. Mechanics must rely on alternative suppliers, used parts markets, or gray-market imports to keep vehicles running.</w:t>
      </w:r>
    </w:p>
    <w:p>
      <w:pPr>
        <w:numPr>
          <w:ilvl w:val="0"/>
          <w:numId w:val="1004"/>
        </w:numPr>
        <w:pStyle w:val="Compact"/>
      </w:pPr>
      <w:r>
        <w:rPr>
          <w:bCs/>
          <w:b/>
        </w:rPr>
        <w:t xml:space="preserve">Pricing Volatility:</w:t>
      </w:r>
      <w:r>
        <w:t xml:space="preserve"> </w:t>
      </w:r>
      <w:r>
        <w:t xml:space="preserve">Labor costs and part prices can change weekly. Workshops struggle with quote validity periods; a quote given in the morning might be unprofitable by the afternoon if the exchange rate shifts drastically.</w:t>
      </w:r>
    </w:p>
    <w:p>
      <w:pPr>
        <w:numPr>
          <w:ilvl w:val="0"/>
          <w:numId w:val="1004"/>
        </w:numPr>
        <w:pStyle w:val="Compact"/>
      </w:pPr>
      <w:r>
        <w:rPr>
          <w:bCs/>
          <w:b/>
        </w:rPr>
        <w:t xml:space="preserve">Safety and Regulation:</w:t>
      </w:r>
      <w:r>
        <w:t xml:space="preserve"> </w:t>
      </w:r>
      <w:r>
        <w:t xml:space="preserve">Many independent workshops operate in residential areas without proper ventilation or waste disposal systems, posing environmental and health risks. Regulatory enforcement is often inconsistent.</w:t>
      </w:r>
    </w:p>
    <w:p>
      <w:pPr>
        <w:pStyle w:val="FirstParagraph"/>
      </w:pPr>
      <w:r>
        <w:t xml:space="preserve">Slide 7: Future Trends: Electric Vehicles and Sustainability</w:t>
      </w:r>
    </w:p>
    <w:p>
      <w:pPr>
        <w:pStyle w:val="BodyText"/>
      </w:pPr>
      <w:r>
        <w:t xml:space="preserve">The global shift toward electrification poses both a threat and an opportunity for the Mechanic in Argentina Córdoba. While electric vehicles (EVs) have fewer moving parts, they require high-voltage electrical expertise, a skill set currently rare among traditional mechanics.</w:t>
      </w:r>
    </w:p>
    <w:p>
      <w:pPr>
        <w:numPr>
          <w:ilvl w:val="0"/>
          <w:numId w:val="1005"/>
        </w:numPr>
        <w:pStyle w:val="Compact"/>
      </w:pPr>
      <w:r>
        <w:rPr>
          <w:bCs/>
          <w:b/>
        </w:rPr>
        <w:t xml:space="preserve">The Transition Gap:</w:t>
      </w:r>
      <w:r>
        <w:t xml:space="preserve"> </w:t>
      </w:r>
      <w:r>
        <w:t xml:space="preserve">There is an urgent need for retraining programs to prepare the current workforce for EV maintenance. If not addressed, there may be a surplus of internal combustion engine specialists and a deficit of high-voltage technicians.</w:t>
      </w:r>
    </w:p>
    <w:p>
      <w:pPr>
        <w:numPr>
          <w:ilvl w:val="0"/>
          <w:numId w:val="1005"/>
        </w:numPr>
        <w:pStyle w:val="Compact"/>
      </w:pPr>
      <w:r>
        <w:rPr>
          <w:bCs/>
          <w:b/>
        </w:rPr>
        <w:t xml:space="preserve">Battery Recycling:</w:t>
      </w:r>
      <w:r>
        <w:t xml:space="preserve"> </w:t>
      </w:r>
      <w:r>
        <w:t xml:space="preserve">As early EVs begin to reach end-of-life, the mechanic will play a key role in battery diagnostics and recycling processes. Córdoba’s industrial base is well-positioned to handle this circular economy aspect.</w:t>
      </w:r>
    </w:p>
    <w:p>
      <w:pPr>
        <w:numPr>
          <w:ilvl w:val="0"/>
          <w:numId w:val="1005"/>
        </w:numPr>
        <w:pStyle w:val="Compact"/>
      </w:pPr>
      <w:r>
        <w:rPr>
          <w:bCs/>
          <w:b/>
        </w:rPr>
        <w:t xml:space="preserve">Hibridization as a Bridge:</w:t>
      </w:r>
      <w:r>
        <w:t xml:space="preserve"> </w:t>
      </w:r>
      <w:r>
        <w:t xml:space="preserve">For the foreseeable future, hybrid vehicles will dominate new sales in Argentina. Mechanics must master the interaction between electric motors and gasoline engines, making this dual-combustion expertise highly valuable in the region for decades to come.</w:t>
      </w:r>
    </w:p>
    <w:p>
      <w:pPr>
        <w:pStyle w:val="FirstParagraph"/>
      </w:pPr>
      <w:r>
        <w:t xml:space="preserve">Slide 8: Conclusion and Recommendations</w:t>
      </w:r>
    </w:p>
    <w:p>
      <w:pPr>
        <w:pStyle w:val="BodyText"/>
      </w:pPr>
      <w:r>
        <w:t xml:space="preserve">In conclusion, the Mechanic in Argentina Córdoba is a pivotal figure in the province's industrial and social fabric. They are custodians of mobility in a region defined by automotive production. To ensure the sector's resilience, we recommend:</w:t>
      </w:r>
    </w:p>
    <w:p>
      <w:pPr>
        <w:numPr>
          <w:ilvl w:val="0"/>
          <w:numId w:val="1006"/>
        </w:numPr>
        <w:pStyle w:val="Compact"/>
      </w:pPr>
      <w:r>
        <w:rPr>
          <w:bCs/>
          <w:b/>
        </w:rPr>
        <w:t xml:space="preserve">Enhanced Vocational Training:</w:t>
      </w:r>
      <w:r>
        <w:t xml:space="preserve"> </w:t>
      </w:r>
      <w:r>
        <w:t xml:space="preserve">Curricula must be updated regularly to include advanced diagnostics and basic electrification skills.</w:t>
      </w:r>
    </w:p>
    <w:p>
      <w:pPr>
        <w:numPr>
          <w:ilvl w:val="0"/>
          <w:numId w:val="1006"/>
        </w:numPr>
        <w:pStyle w:val="Compact"/>
      </w:pPr>
      <w:r>
        <w:rPr>
          <w:bCs/>
          <w:b/>
        </w:rPr>
        <w:t xml:space="preserve">Social Security Formalization:</w:t>
      </w:r>
      <w:r>
        <w:t xml:space="preserve"> </w:t>
      </w:r>
      <w:r>
        <w:t xml:space="preserve">Efforts should be made to bring independent workshops into the formal economy, ensuring mechanics have access to health insurance and pensions.</w:t>
      </w:r>
    </w:p>
    <w:p>
      <w:pPr>
        <w:numPr>
          <w:ilvl w:val="0"/>
          <w:numId w:val="1006"/>
        </w:numPr>
        <w:pStyle w:val="Compact"/>
      </w:pPr>
      <w:r>
        <w:rPr>
          <w:bCs/>
          <w:b/>
        </w:rPr>
        <w:t xml:space="preserve">Promotion of Technical Respect:</w:t>
      </w:r>
      <w:r>
        <w:t xml:space="preserve"> </w:t>
      </w:r>
      <w:r>
        <w:t xml:space="preserve">Society must continue to value the mechanic not just as a laborer, but as a technical professional essential for national connectivity.</w:t>
      </w:r>
    </w:p>
    <w:p>
      <w:pPr>
        <w:pStyle w:val="FirstParagraph"/>
      </w:pPr>
      <w:r>
        <w:t xml:space="preserve">The future of mobility in Argentina Córdoba depends on the adaptability and skill of its mechanics. By investing in their education and working conditions, we invest in the economic stability of one of South America's most important industrial hubs.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Mechanic in Argentina Córdoba</dc:title>
  <dc:creator/>
  <dc:language>en</dc:language>
  <cp:keywords/>
  <dcterms:created xsi:type="dcterms:W3CDTF">2026-07-29T20:13:13Z</dcterms:created>
  <dcterms:modified xsi:type="dcterms:W3CDTF">2026-07-29T20:13:13Z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