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Bangladesh</w:t>
      </w:r>
      <w:r>
        <w:t xml:space="preserve"> </w:t>
      </w:r>
      <w:r>
        <w:t xml:space="preserve">Dhaka</w:t>
      </w:r>
    </w:p>
    <w:bookmarkStart w:id="30" w:name="Xa01ec42f3dfb060b84051cc5dec78cc60b55b48"/>
    <w:p>
      <w:pPr>
        <w:pStyle w:val="Heading1"/>
      </w:pPr>
      <w:r>
        <w:t xml:space="preserve">Seminar Presentation Slides: The Mechanic in Bangladesh Dhaka</w:t>
      </w:r>
    </w:p>
    <w:p>
      <w:pPr>
        <w:pStyle w:val="FirstParagraph"/>
      </w:pPr>
      <w:r>
        <w:rPr>
          <w:iCs/>
          <w:i/>
        </w:rPr>
        <w:t xml:space="preserve">Welcome to this comprehensive seminar presentation. This document explores the critical role of the mechanic within the bustling urban landscape of Bangladesh Dhaka. As we analyze infrastructure, economy, and social dynamics, we must recognize that the mechanic is not merely a repairer but a cornerstone of daily survival and economic mobility in one of the world’s most dense cities.</w:t>
      </w:r>
    </w:p>
    <w:bookmarkStart w:id="20" w:name="Xfac57c0f46964bc96dc40338239d4ae4bf41e04"/>
    <w:p>
      <w:pPr>
        <w:pStyle w:val="Heading2"/>
      </w:pPr>
      <w:r>
        <w:t xml:space="preserve">Slide 1: Introduction to the Urban Context</w:t>
      </w:r>
    </w:p>
    <w:p>
      <w:pPr>
        <w:pStyle w:val="FirstParagraph"/>
      </w:pPr>
      <w:r>
        <w:rPr>
          <w:bCs/>
          <w:b/>
        </w:rPr>
        <w:t xml:space="preserve">The Setting:</w:t>
      </w:r>
      <w:r>
        <w:t xml:space="preserve"> </w:t>
      </w:r>
      <w:r>
        <w:t xml:space="preserve">Bangladesh Dhaka is a metropolis defined by its rapid expansion, chaotic traffic, and resilient population. With millions of residents relying on two-wheelers (motorcycles) and three-wheelers (CNGs) for daily transportation, the demand for skilled labor is immense.</w:t>
      </w:r>
    </w:p>
    <w:p>
      <w:pPr>
        <w:pStyle w:val="BodyText"/>
      </w:pPr>
      <w:r>
        <w:rPr>
          <w:bCs/>
          <w:b/>
        </w:rPr>
        <w:t xml:space="preserve">The Subject:</w:t>
      </w:r>
      <w:r>
        <w:t xml:space="preserve"> </w:t>
      </w:r>
      <w:r>
        <w:t xml:space="preserve">In this context, the</w:t>
      </w:r>
      <w:r>
        <w:t xml:space="preserve"> </w:t>
      </w:r>
      <w:r>
        <w:t xml:space="preserve">Mechanic</w:t>
      </w:r>
      <w:r>
        <w:t xml:space="preserve"> </w:t>
      </w:r>
      <w:r>
        <w:t xml:space="preserve">emerges as a vital figure. Unlike in Western nations where mechanics often work in sterile, corporate garages, the mechanic in Bangladesh Dhaka operates within a unique ecosystem of open-air workshops and roadside stalls. This presentation aims to dissect this profession’s historical roots, current challenges, and future trajectory.</w:t>
      </w:r>
    </w:p>
    <w:bookmarkEnd w:id="20"/>
    <w:bookmarkStart w:id="21" w:name="X3cff22d698bf889a04aff8368a20153e25b7f9e"/>
    <w:p>
      <w:pPr>
        <w:pStyle w:val="Heading2"/>
      </w:pPr>
      <w:r>
        <w:t xml:space="preserve">Slide 2: The Socio-Economic Role of the Mechanic</w:t>
      </w:r>
    </w:p>
    <w:p>
      <w:pPr>
        <w:pStyle w:val="FirstParagraph"/>
      </w:pPr>
      <w:r>
        <w:rPr>
          <w:bCs/>
          <w:b/>
        </w:rPr>
        <w:t xml:space="preserve">Economic Engine:</w:t>
      </w:r>
      <w:r>
        <w:t xml:space="preserve"> </w:t>
      </w:r>
      <w:r>
        <w:t xml:space="preserve">The mechanic serves as a catalyst for local economic activity. For many families in Bangladesh Dhaka, being a mechanic is not just a job but a generational trade passed down through apprenticeships. It provides livelihoods for millions who lack formal university education.</w:t>
      </w:r>
    </w:p>
    <w:p>
      <w:pPr>
        <w:pStyle w:val="BodyText"/>
      </w:pPr>
      <w:r>
        <w:rPr>
          <w:bCs/>
          <w:b/>
        </w:rPr>
        <w:t xml:space="preserve">Social Mobility:</w:t>
      </w:r>
      <w:r>
        <w:t xml:space="preserve"> </w:t>
      </w:r>
      <w:r>
        <w:t xml:space="preserve">Success in this field allows mechanics to uplift their socioeconomic status. A skilled technician can earn significantly more than unskilled laborers, enabling investment in housing and education for the next generation. Understanding the mechanic is understanding the informal economy that powers Bangladesh Dhaka.</w:t>
      </w:r>
    </w:p>
    <w:bookmarkEnd w:id="21"/>
    <w:bookmarkStart w:id="22" w:name="X6a556d60fa146400ce8b3e6196273401e102d88"/>
    <w:p>
      <w:pPr>
        <w:pStyle w:val="Heading2"/>
      </w:pPr>
      <w:r>
        <w:t xml:space="preserve">Slide 3: Infrastructure and Working Conditions</w:t>
      </w:r>
    </w:p>
    <w:p>
      <w:pPr>
        <w:pStyle w:val="FirstParagraph"/>
      </w:pPr>
      <w:r>
        <w:rPr>
          <w:bCs/>
          <w:b/>
        </w:rPr>
        <w:t xml:space="preserve">The Workshop Landscape:</w:t>
      </w:r>
      <w:r>
        <w:t xml:space="preserve"> </w:t>
      </w:r>
      <w:r>
        <w:t xml:space="preserve">In the busy districts of Bangladesh Dhaka, such as Mirpur, Uttara, and Old Dhaka, mechanics often work in semi-open spaces. The environment is characterized by noise pollution, grease-stained floors, and a lack of standardized ventilation.</w:t>
      </w:r>
    </w:p>
    <w:p>
      <w:pPr>
        <w:pStyle w:val="BodyText"/>
      </w:pPr>
      <w:r>
        <w:t xml:space="preserve">Health Implications:</w:t>
      </w:r>
    </w:p>
    <w:bookmarkEnd w:id="22"/>
    <w:bookmarkStart w:id="23" w:name="slide-4-the-technical-skill-set"/>
    <w:p>
      <w:pPr>
        <w:pStyle w:val="Heading2"/>
      </w:pPr>
      <w:r>
        <w:t xml:space="preserve">Slide 4: The Technical Skill Set</w:t>
      </w:r>
    </w:p>
    <w:p>
      <w:pPr>
        <w:pStyle w:val="FirstParagraph"/>
      </w:pPr>
      <w:r>
        <w:rPr>
          <w:bCs/>
          <w:b/>
        </w:rPr>
        <w:t xml:space="preserve">Versatility:</w:t>
      </w:r>
      <w:r>
        <w:t xml:space="preserve">The mechanic in Bangladesh Dhaka must possess a diverse skill set. They are expected to repair motorcycles, scooters, and increasingly, the complex electronics of modern CNG (Compressed Natural Gas) vehicles. This versatility is born out of necessity.</w:t>
      </w:r>
    </w:p>
    <w:p>
      <w:pPr>
        <w:pStyle w:val="BodyText"/>
      </w:pPr>
      <w:r>
        <w:rPr>
          <w:bCs/>
          <w:b/>
        </w:rPr>
        <w:t xml:space="preserve">Adaptability:</w:t>
      </w:r>
      <w:r>
        <w:t xml:space="preserve">Tech skills include diagnosing engine issues without advanced diagnostic computers, relying instead on auditory cues and tactile experience. This "intuitive mechanics" is a hallmark of the profession in developing regions, though it is slowly changing with the introduction of newer technologies in Bangladesh Dhaka.</w:t>
      </w:r>
    </w:p>
    <w:bookmarkEnd w:id="23"/>
    <w:bookmarkStart w:id="24" w:name="X53f8ce6f27a46843fe2b8ab4739b34084421572"/>
    <w:p>
      <w:pPr>
        <w:pStyle w:val="Heading2"/>
      </w:pPr>
      <w:r>
        <w:t xml:space="preserve">Slide 5: Challenges Facing Mechanics Today</w:t>
      </w:r>
    </w:p>
    <w:p>
      <w:pPr>
        <w:pStyle w:val="FirstParagraph"/>
      </w:pPr>
      <w:r>
        <w:rPr>
          <w:bCs/>
          <w:b/>
        </w:rPr>
        <w:t xml:space="preserve">Fake Parts:</w:t>
      </w:r>
      <w:r>
        <w:t xml:space="preserve">A major issue plaguing the industry is the prevalence of counterfeit spare parts. Mechanics often struggle to source genuine components, leading to repeated repairs and customer dissatisfaction.</w:t>
      </w:r>
    </w:p>
    <w:p>
      <w:pPr>
        <w:pStyle w:val="BodyText"/>
      </w:pPr>
      <w:r>
        <w:rPr>
          <w:bCs/>
          <w:b/>
        </w:rPr>
        <w:t xml:space="preserve">Labor Rights:</w:t>
      </w:r>
      <w:r>
        <w:t xml:space="preserve">Many mechanics in Bangladesh Dhaka are informal workers without contracts, insurance, or social security. They face exploitation by workshop owners who take a disproportionate share of the profits. Addressing labor rights is essential for improving the dignity of the mechanic profession.</w:t>
      </w:r>
    </w:p>
    <w:bookmarkEnd w:id="24"/>
    <w:bookmarkStart w:id="25" w:name="X6ad42f758280f2af165efebadf16008198565bc"/>
    <w:p>
      <w:pPr>
        <w:pStyle w:val="Heading2"/>
      </w:pPr>
      <w:r>
        <w:t xml:space="preserve">Slide 6: The Rise of Technology and Digitalization</w:t>
      </w:r>
    </w:p>
    <w:p>
      <w:pPr>
        <w:pStyle w:val="FirstParagraph"/>
      </w:pPr>
      <w:r>
        <w:rPr>
          <w:bCs/>
          <w:b/>
        </w:rPr>
        <w:t xml:space="preserve">Digital Tools:</w:t>
      </w:r>
      <w:r>
        <w:t xml:space="preserve">The landscape is shifting. With the rise of apps like Pathao and Uber in Bangladesh Dhaka, mechanics are beginning to integrate digital tools for booking services and ordering parts. This reduces overhead costs and increases efficiency.</w:t>
      </w:r>
    </w:p>
    <w:p>
      <w:pPr>
        <w:pStyle w:val="BodyText"/>
      </w:pPr>
      <w:r>
        <w:rPr>
          <w:bCs/>
          <w:b/>
        </w:rPr>
        <w:t xml:space="preserve">E-Learning:</w:t>
      </w:r>
      <w:r>
        <w:t xml:space="preserve">Younger generations of mechanics are utilizing online resources to learn about new car models. Social media platforms serve as forums where technicians in different districts of Bangladesh Dhaka share solutions to complex mechanical problems, democratizing knowledge.</w:t>
      </w:r>
    </w:p>
    <w:bookmarkEnd w:id="25"/>
    <w:bookmarkStart w:id="26" w:name="X1cd72181d8a82d8d560fdf3c57ca9d2b069aa3e"/>
    <w:p>
      <w:pPr>
        <w:pStyle w:val="Heading2"/>
      </w:pPr>
      <w:r>
        <w:t xml:space="preserve">Slide 7: Environmental Impact and Sustainability</w:t>
      </w:r>
    </w:p>
    <w:p>
      <w:pPr>
        <w:pStyle w:val="FirstParagraph"/>
      </w:pPr>
      <w:r>
        <w:rPr>
          <w:bCs/>
          <w:b/>
        </w:rPr>
        <w:t xml:space="preserve">Pollution:</w:t>
      </w:r>
      <w:r>
        <w:t xml:space="preserve">The disposal of waste oil and batteries by mechanics in Bangladesh Dhaka often ends up in drains or soil, contributing to severe environmental degradation.</w:t>
      </w:r>
    </w:p>
    <w:p>
      <w:pPr>
        <w:pStyle w:val="BodyText"/>
      </w:pPr>
      <w:r>
        <w:rPr>
          <w:bCs/>
          <w:b/>
        </w:rPr>
        <w:t xml:space="preserve">Green Initiatives:</w:t>
      </w:r>
      <w:r>
        <w:t xml:space="preserve">This seminar highlights the urgent need for eco-friendly practices. Promoting the use of biodegradable lubricants and proper recycling channels is crucial. The government and NGOs must collaborate to train mechanics in sustainable waste management as part of their curriculum.</w:t>
      </w:r>
    </w:p>
    <w:bookmarkEnd w:id="26"/>
    <w:bookmarkStart w:id="27" w:name="X4f4a2ba4ba7eba69a71f8f19aed96aaaeaed086"/>
    <w:p>
      <w:pPr>
        <w:pStyle w:val="Heading2"/>
      </w:pPr>
      <w:r>
        <w:t xml:space="preserve">Slide 8: Policy Recommendations and Future Outlook</w:t>
      </w:r>
    </w:p>
    <w:p>
      <w:pPr>
        <w:pStyle w:val="FirstParagraph"/>
      </w:pPr>
      <w:r>
        <w:rPr>
          <w:bCs/>
          <w:b/>
        </w:rPr>
        <w:t xml:space="preserve">Government Support:</w:t>
      </w:r>
      <w:r>
        <w:t xml:space="preserve">Policymakers in Bangladesh Dhaka must recognize the mechanic as a skilled trade. This involves creating designated zones for workshops that meet safety and environmental standards, reducing the chaos of street-side repairs.</w:t>
      </w:r>
    </w:p>
    <w:p>
      <w:pPr>
        <w:pStyle w:val="BodyText"/>
      </w:pPr>
      <w:r>
        <w:rPr>
          <w:bCs/>
          <w:b/>
        </w:rPr>
        <w:t xml:space="preserve">Vocational Training:</w:t>
      </w:r>
      <w:r>
        <w:t xml:space="preserve">There is a need for standardized vocational training centers focused on modern automotive technology. By upgrading the skills of the mechanic, we enhance road safety and efficiency across Bangladesh Dhaka.</w:t>
      </w:r>
    </w:p>
    <w:bookmarkEnd w:id="27"/>
    <w:bookmarkStart w:id="28" w:name="slide-9-conclusion"/>
    <w:p>
      <w:pPr>
        <w:pStyle w:val="Heading2"/>
      </w:pPr>
      <w:r>
        <w:t xml:space="preserve">Slide 9: Conclusion</w:t>
      </w:r>
    </w:p>
    <w:p>
      <w:pPr>
        <w:pStyle w:val="FirstParagraph"/>
      </w:pPr>
      <w:r>
        <w:rPr>
          <w:bCs/>
          <w:b/>
        </w:rPr>
        <w:t xml:space="preserve">Synthesis:</w:t>
      </w:r>
      <w:r>
        <w:t xml:space="preserve">The mechanic in Bangladesh Dhaka is a resilient figure who keeps the city moving. From the humble motorcycle to the complex CNG auto-rickshaw, their expertise is indispensable.</w:t>
      </w:r>
    </w:p>
    <w:p>
      <w:pPr>
        <w:pStyle w:val="BodyText"/>
      </w:pPr>
      <w:r>
        <w:rPr>
          <w:bCs/>
          <w:b/>
        </w:rPr>
        <w:t xml:space="preserve">Call to Action:</w:t>
      </w:r>
      <w:r>
        <w:t xml:space="preserve">We must move beyond viewing mechanics as mere laborers and recognize them as skilled professionals. By improving working conditions, providing access to genuine parts, and promoting digital literacy, we can empower the mechanic community. A better-supported mechanic sector leads to a safer, cleaner, and more efficient Bangladesh Dhaka.</w:t>
      </w:r>
    </w:p>
    <w:bookmarkEnd w:id="28"/>
    <w:bookmarkStart w:id="29" w:name="slide-10-qa-session"/>
    <w:p>
      <w:pPr>
        <w:pStyle w:val="Heading2"/>
      </w:pPr>
      <w:r>
        <w:t xml:space="preserve">Slide 10: Q&amp;A Session</w:t>
      </w:r>
    </w:p>
    <w:p>
      <w:pPr>
        <w:pStyle w:val="FirstParagraph"/>
      </w:pPr>
      <w:r>
        <w:rPr>
          <w:bCs/>
          <w:b/>
        </w:rPr>
        <w:t xml:space="preserve">Disscussion Points:</w:t>
      </w:r>
    </w:p>
    <w:p>
      <w:pPr>
        <w:numPr>
          <w:ilvl w:val="0"/>
          <w:numId w:val="1001"/>
        </w:numPr>
        <w:pStyle w:val="Compact"/>
      </w:pPr>
      <w:r>
        <w:t xml:space="preserve">How can local communities support local mechanics?</w:t>
      </w:r>
    </w:p>
    <w:p>
      <w:pPr>
        <w:numPr>
          <w:ilvl w:val="0"/>
          <w:numId w:val="1001"/>
        </w:numPr>
        <w:pStyle w:val="Compact"/>
      </w:pPr>
      <w:r>
        <w:t xml:space="preserve">What role can technology play in formalizing the informal sector?</w:t>
      </w:r>
    </w:p>
    <w:p>
      <w:pPr>
        <w:numPr>
          <w:ilvl w:val="0"/>
          <w:numId w:val="1001"/>
        </w:numPr>
        <w:pStyle w:val="Compact"/>
      </w:pPr>
      <w:r>
        <w:t xml:space="preserve">Sustainability strategies for waste management in Dhaka workshops.</w:t>
      </w:r>
    </w:p>
    <w:p>
      <w:pPr>
        <w:pStyle w:val="FirstParagraph"/>
      </w:pPr>
      <w:r>
        <w:rPr>
          <w:iCs/>
          <w:i/>
        </w:rPr>
        <w:t xml:space="preserve">We thank you for your attention to this critical aspect of urban development in Bangladesh Dhaka. The future of our city relies on recognizing and supporting every worker, including the mechanic.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of the Mechanic Profession in Bangladesh Dhaka</dc:title>
  <dc:creator/>
  <dc:language>en</dc:language>
  <cp:keywords/>
  <dcterms:created xsi:type="dcterms:W3CDTF">2026-07-29T22:10:06Z</dcterms:created>
  <dcterms:modified xsi:type="dcterms:W3CDTF">2026-07-29T22:10:06Z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