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Mechanic</w:t>
      </w:r>
      <w:r>
        <w:t xml:space="preserve"> </w:t>
      </w:r>
      <w:r>
        <w:t xml:space="preserve">in</w:t>
      </w:r>
      <w:r>
        <w:t xml:space="preserve"> </w:t>
      </w:r>
      <w:r>
        <w:t xml:space="preserve">Colombia</w:t>
      </w:r>
      <w:r>
        <w:t xml:space="preserve"> </w:t>
      </w:r>
      <w:r>
        <w:t xml:space="preserve">Medellín</w:t>
      </w:r>
    </w:p>
    <w:bookmarkStart w:id="20" w:name="X87481aa3ce0d7edb65191df314686abbbeb5375"/>
    <w:p>
      <w:pPr>
        <w:pStyle w:val="Heading1"/>
      </w:pPr>
      <w:r>
        <w:t xml:space="preserve">Seminar Presentation Slides: The Mechanic in Colombia Medellín</w:t>
      </w:r>
    </w:p>
    <w:p>
      <w:pPr>
        <w:pStyle w:val="FirstParagraph"/>
      </w:pPr>
      <w:r>
        <w:t xml:space="preserve">Slide 1 Title Slide and Introduction to the Role of Mechanic</w:t>
      </w:r>
    </w:p>
    <w:p>
      <w:pPr>
        <w:pStyle w:val="BodyText"/>
      </w:pPr>
      <w:r>
        <w:rPr>
          <w:bCs/>
          <w:b/>
        </w:rPr>
        <w:t xml:space="preserve">Welcome and Overview.</w:t>
      </w:r>
      <w:r>
        <w:t xml:space="preserve"> </w:t>
      </w:r>
      <w:r>
        <w:t xml:space="preserve">This seminar explores the intricate role of the mechanic within the unique socio-economic landscape of Colombia, with a specific focus on Medellín. In this vibrant city, known as the "City of Eternal Spring," transportation is not merely a luxury but a fundamental necessity for daily survival and economic participation. The</w:t>
      </w:r>
      <w:r>
        <w:t xml:space="preserve"> </w:t>
      </w:r>
      <w:r>
        <w:t xml:space="preserve">Mechanic</w:t>
      </w:r>
      <w:r>
        <w:t xml:space="preserve"> </w:t>
      </w:r>
      <w:r>
        <w:t xml:space="preserve">stands as a pillar of infrastructure reliability in</w:t>
      </w:r>
      <w:r>
        <w:t xml:space="preserve"> </w:t>
      </w:r>
      <w:r>
        <w:t xml:space="preserve">Colombia Medellín</w:t>
      </w:r>
      <w:r>
        <w:t xml:space="preserve">. This presentation will delve into the technical, cultural, and economic dimensions that define this profession in one of South America's most dynamic urban centers.</w:t>
      </w:r>
    </w:p>
    <w:p>
      <w:pPr>
        <w:pStyle w:val="BodyText"/>
      </w:pPr>
      <w:r>
        <w:t xml:space="preserve">Slide 2: The Urban Context of Colombia Medellín</w:t>
      </w:r>
    </w:p>
    <w:p>
      <w:pPr>
        <w:pStyle w:val="BodyText"/>
      </w:pPr>
      <w:r>
        <w:rPr>
          <w:bCs/>
          <w:b/>
        </w:rPr>
        <w:t xml:space="preserve">The Topography Challenge.</w:t>
      </w:r>
      <w:r>
        <w:t xml:space="preserve"> </w:t>
      </w:r>
      <w:r>
        <w:t xml:space="preserve">To understand the work of a mechanic in</w:t>
      </w:r>
      <w:r>
        <w:t xml:space="preserve"> </w:t>
      </w:r>
      <w:r>
        <w:t xml:space="preserve">Colombia Medellín</w:t>
      </w:r>
      <w:r>
        <w:t xml:space="preserve">, one must first understand the city's geography. Medellín is built into the steep slopes of the Aburrá Valley. This topography creates significant wear and tear on vehicles, particularly regarding suspension systems, brake pads, and engine cooling mechanisms due to constant inclines and declines.</w:t>
      </w:r>
    </w:p>
    <w:p>
      <w:pPr>
        <w:numPr>
          <w:ilvl w:val="0"/>
          <w:numId w:val="1001"/>
        </w:numPr>
        <w:pStyle w:val="Compact"/>
      </w:pPr>
      <w:r>
        <w:rPr>
          <w:bCs/>
          <w:b/>
        </w:rPr>
        <w:t xml:space="preserve">Elevation Variance:</w:t>
      </w:r>
      <w:r>
        <w:t xml:space="preserve"> </w:t>
      </w:r>
      <w:r>
        <w:t xml:space="preserve">Vehicles operating at 1500 meters above sea level experience different air density levels compared to sea-level cities, affecting fuel injection efficiency and engine performance. Mechanics in this region must be adept at tuning carburetors or recalibrating electronic control units (ECUs) for optimal performance.</w:t>
      </w:r>
    </w:p>
    <w:p>
      <w:pPr>
        <w:numPr>
          <w:ilvl w:val="0"/>
          <w:numId w:val="1001"/>
        </w:numPr>
        <w:pStyle w:val="Compact"/>
      </w:pPr>
      <w:r>
        <w:rPr>
          <w:bCs/>
          <w:b/>
        </w:rPr>
        <w:t xml:space="preserve">Infrastructure Strain:</w:t>
      </w:r>
      <w:r>
        <w:t xml:space="preserve"> </w:t>
      </w:r>
      <w:r>
        <w:t xml:space="preserve">While the city has improved its roads, many residential areas on the hillsides ("barrios") still feature narrow, uneven streets. This demands a mechanic who specializes in robust suspension repairs and tire maintenance specific to rugged urban terrain.</w:t>
      </w:r>
    </w:p>
    <w:p>
      <w:pPr>
        <w:pStyle w:val="FirstParagraph"/>
      </w:pPr>
      <w:r>
        <w:t xml:space="preserve">Slide 3: The Evolution of Automotive Maintenance in Colombia</w:t>
      </w:r>
    </w:p>
    <w:p>
      <w:pPr>
        <w:pStyle w:val="BodyText"/>
      </w:pPr>
      <w:r>
        <w:rPr>
          <w:bCs/>
          <w:b/>
        </w:rPr>
        <w:t xml:space="preserve">From Traditional to Digital.</w:t>
      </w:r>
      <w:r>
        <w:t xml:space="preserve"> </w:t>
      </w:r>
      <w:r>
        <w:t xml:space="preserve">The role of the mechanic has evolved dramatically in recent decades. Historically, automotive repair in Colombia was dominated by informal workshops where diagnosis relied heavily on sensory experience—listening to engine knocks or smelling for burnt oil. However, the integration of modern technology in vehicles sold today necessitates a shift toward digital diagnostics.</w:t>
      </w:r>
    </w:p>
    <w:p>
      <w:pPr>
        <w:pStyle w:val="BodyText"/>
      </w:pPr>
      <w:r>
        <w:t xml:space="preserve">In</w:t>
      </w:r>
      <w:r>
        <w:t xml:space="preserve"> </w:t>
      </w:r>
      <w:r>
        <w:t xml:space="preserve">Colombia Medellín</w:t>
      </w:r>
      <w:r>
        <w:t xml:space="preserve">, there is a growing divide between traditional garages and modern service centers. Traditional mechanics are adapting by investing in OBD-II scanners and computer-based diagnostic tools. This transition is critical for maintaining the reliability of newer model vehicles, which constitute a significant portion of the city's taxi fleet and private car ownership.</w:t>
      </w:r>
    </w:p>
    <w:p>
      <w:pPr>
        <w:pStyle w:val="BodyText"/>
      </w:pPr>
      <w:r>
        <w:t xml:space="preserve">Slide 4: The Economy of Repair and Informal Labor</w:t>
      </w:r>
    </w:p>
    <w:p>
      <w:pPr>
        <w:pStyle w:val="BodyText"/>
      </w:pPr>
      <w:r>
        <w:rPr>
          <w:bCs/>
          <w:b/>
        </w:rPr>
        <w:t xml:space="preserve">The Informal Sector.</w:t>
      </w:r>
      <w:r>
        <w:t xml:space="preserve"> </w:t>
      </w:r>
      <w:r>
        <w:t xml:space="preserve">A crucial aspect of discussing the mechanic in this context is the prevalence of informal labor. In many parts of Colombia, automotive repair is an informal economic activity. Many skilled mechanics operate out of small, family-run shops without formal business registration.</w:t>
      </w:r>
    </w:p>
    <w:p>
      <w:pPr>
        <w:numPr>
          <w:ilvl w:val="0"/>
          <w:numId w:val="1002"/>
        </w:numPr>
        <w:pStyle w:val="Compact"/>
      </w:pPr>
      <w:r>
        <w:rPr>
          <w:bCs/>
          <w:b/>
        </w:rPr>
        <w:t xml:space="preserve">Economic Accessibility:</w:t>
      </w:r>
      <w:r>
        <w:t xml:space="preserve"> </w:t>
      </w:r>
      <w:r>
        <w:t xml:space="preserve">For the average citizen in Medellín, formal dealership services are often prohibitively expensive due to high import tariffs on parts and labor costs. Informal mechanics provide a cost-effective alternative, keeping vehicles running for longer periods.</w:t>
      </w:r>
    </w:p>
    <w:p>
      <w:pPr>
        <w:numPr>
          <w:ilvl w:val="0"/>
          <w:numId w:val="1002"/>
        </w:numPr>
        <w:pStyle w:val="Compact"/>
      </w:pPr>
      <w:r>
        <w:rPr>
          <w:bCs/>
          <w:b/>
        </w:rPr>
        <w:t xml:space="preserve">Skill Acquisition:</w:t>
      </w:r>
      <w:r>
        <w:t xml:space="preserve"> </w:t>
      </w:r>
      <w:r>
        <w:t xml:space="preserve">Many mechanics in this region learn through apprenticeships rather than formal vocational education. This hands-on learning model creates highly practical skills but sometimes lacks standardized certification, posing challenges for quality assurance and consumer trust.</w:t>
      </w:r>
    </w:p>
    <w:p>
      <w:pPr>
        <w:pStyle w:val="FirstParagraph"/>
      </w:pPr>
      <w:r>
        <w:t xml:space="preserve">Slide 5: Public Transportation and the Mechanic's Role</w:t>
      </w:r>
    </w:p>
    <w:p>
      <w:pPr>
        <w:pStyle w:val="BodyText"/>
      </w:pPr>
      <w:r>
        <w:rPr>
          <w:bCs/>
          <w:b/>
        </w:rPr>
        <w:t xml:space="preserve">Sustaining the Metro and Metrocable.</w:t>
      </w:r>
      <w:r>
        <w:t xml:space="preserve"> </w:t>
      </w:r>
      <w:r>
        <w:t xml:space="preserve">The</w:t>
      </w:r>
      <w:r>
        <w:t xml:space="preserve"> </w:t>
      </w:r>
      <w:r>
        <w:t xml:space="preserve">Mechanic</w:t>
      </w:r>
      <w:r>
        <w:t xml:space="preserve">'s contribution extends beyond private cars. Medellín’s public transportation system, including its famous Metro (subway) and Metrocable (gondola lift), relies on a massive workforce of specialized technicians. While these are often distinct from street-level auto mechanics, the skills overlap significantly in areas like electrical systems, hydraulic brakes, and motor maintenance.</w:t>
      </w:r>
    </w:p>
    <w:p>
      <w:pPr>
        <w:pStyle w:val="BodyText"/>
      </w:pPr>
      <w:r>
        <w:rPr>
          <w:bCs/>
          <w:b/>
        </w:rPr>
        <w:t xml:space="preserve">The Bus Rapid Transit System (Transmilenio).</w:t>
      </w:r>
      <w:r>
        <w:t xml:space="preserve"> </w:t>
      </w:r>
      <w:r>
        <w:t xml:space="preserve">Although TransMilenio has faced challenges and transitions in recent years, the buses that have operated within this system require rigorous daily maintenance. Mechanic teams work in shifts to ensure fleet availability, highlighting the mechanic's role in maintaining urban mobility on a mass scale. In</w:t>
      </w:r>
      <w:r>
        <w:t xml:space="preserve"> </w:t>
      </w:r>
      <w:r>
        <w:t xml:space="preserve">Colombia Medellín</w:t>
      </w:r>
      <w:r>
        <w:t xml:space="preserve">, a breakdown of public transport has immediate city-wide consequences, making these mechanics essential service providers.</w:t>
      </w:r>
    </w:p>
    <w:p>
      <w:pPr>
        <w:pStyle w:val="BodyText"/>
      </w:pPr>
      <w:r>
        <w:t xml:space="preserve">Slide 6: Common Vehicle Issues in Colombian Urban Environments</w:t>
      </w:r>
    </w:p>
    <w:p>
      <w:pPr>
        <w:pStyle w:val="BodyText"/>
      </w:pPr>
      <w:r>
        <w:rPr>
          <w:bCs/>
          <w:b/>
        </w:rPr>
        <w:t xml:space="preserve">Tropicalized Maintenance.</w:t>
      </w:r>
      <w:r>
        <w:t xml:space="preserve"> </w:t>
      </w:r>
      <w:r>
        <w:t xml:space="preserve">Vehicles in Medellín face unique environmental challenges. High humidity levels can accelerate corrosion in electrical connectors and undercarriage components. Furthermore, the "tropicalization" of vehicles—modifying them for local conditions—is a common practice.</w:t>
      </w:r>
    </w:p>
    <w:p>
      <w:pPr>
        <w:numPr>
          <w:ilvl w:val="0"/>
          <w:numId w:val="1003"/>
        </w:numPr>
        <w:pStyle w:val="Compact"/>
      </w:pPr>
      <w:r>
        <w:rPr>
          <w:bCs/>
          <w:b/>
        </w:rPr>
        <w:t xml:space="preserve">Suspension Overload:</w:t>
      </w:r>
      <w:r>
        <w:t xml:space="preserve"> </w:t>
      </w:r>
      <w:r>
        <w:t xml:space="preserve">It is common for pickup trucks and older sedans to carry heavier loads than intended, whether for commercial purposes or personal transport. Mechanics must frequently reinforce suspension systems to handle these extra weights safely.</w:t>
      </w:r>
    </w:p>
    <w:p>
      <w:pPr>
        <w:numPr>
          <w:ilvl w:val="0"/>
          <w:numId w:val="1003"/>
        </w:numPr>
        <w:pStyle w:val="Compact"/>
      </w:pPr>
      <w:r>
        <w:rPr>
          <w:bCs/>
          <w:b/>
        </w:rPr>
        <w:t xml:space="preserve">Air Quality Impact:</w:t>
      </w:r>
      <w:r>
        <w:t xml:space="preserve"> </w:t>
      </w:r>
      <w:r>
        <w:t xml:space="preserve">While Medellín has made strides in environmental policies, traffic congestion still leads to higher emissions. This results in faster clogging of air filters and particulate matter accumulation in engines, requiring more frequent filter replacements and cleaning services by local mechanics.</w:t>
      </w:r>
    </w:p>
    <w:p>
      <w:pPr>
        <w:pStyle w:val="FirstParagraph"/>
      </w:pPr>
      <w:r>
        <w:t xml:space="preserve">Slide 7: Regulatory Challenges and Environmental Impact</w:t>
      </w:r>
    </w:p>
    <w:p>
      <w:pPr>
        <w:pStyle w:val="BodyText"/>
      </w:pPr>
      <w:r>
        <w:rPr>
          <w:bCs/>
          <w:b/>
        </w:rPr>
        <w:t xml:space="preserve">Eco-Conscious Mechanics.</w:t>
      </w:r>
      <w:r>
        <w:t xml:space="preserve"> </w:t>
      </w:r>
      <w:r>
        <w:t xml:space="preserve">The Colombian government has implemented strict periodic technical vehicle inspections (Revisión Técnico-Mecánica). In Medellín, this regulation is strictly enforced to reduce pollution. Mechanics play a dual role here: they are both the enablers of compliance and sometimes, unfortunately, agents of fraud.</w:t>
      </w:r>
    </w:p>
    <w:p>
      <w:pPr>
        <w:pStyle w:val="BodyText"/>
      </w:pPr>
      <w:r>
        <w:rPr>
          <w:bCs/>
          <w:b/>
        </w:rPr>
        <w:t xml:space="preserve">Ethical Dilemmas.</w:t>
      </w:r>
      <w:r>
        <w:t xml:space="preserve"> </w:t>
      </w:r>
      <w:r>
        <w:t xml:space="preserve">Some informal mechanics may bypass emission controls to help clients pass inspections cheaply. However, there is a growing movement toward eco-friendly practices in</w:t>
      </w:r>
      <w:r>
        <w:t xml:space="preserve"> </w:t>
      </w:r>
      <w:r>
        <w:t xml:space="preserve">Colombia Medellín</w:t>
      </w:r>
      <w:r>
        <w:t xml:space="preserve">. Modern workshops are increasingly adopting oil recycling programs and using biodegradable cleaning agents. The professionalization of the mechanic is partly driven by the need to meet these environmental standards, pushing the industry toward greater responsibility.</w:t>
      </w:r>
    </w:p>
    <w:p>
      <w:pPr>
        <w:pStyle w:val="BodyText"/>
      </w:pPr>
      <w:r>
        <w:t xml:space="preserve">Slide 8: Training and Professional Development</w:t>
      </w:r>
    </w:p>
    <w:p>
      <w:pPr>
        <w:pStyle w:val="BodyText"/>
      </w:pPr>
      <w:r>
        <w:rPr>
          <w:bCs/>
          <w:b/>
        </w:rPr>
        <w:t xml:space="preserve">Bridging the Skill Gap.</w:t>
      </w:r>
      <w:r>
        <w:t xml:space="preserve"> </w:t>
      </w:r>
      <w:r>
        <w:t xml:space="preserve">To improve quality and safety, vocational training centers in Medellín are partnering with automotive brands. Programs led by organizations like SENA (Servicio Nacional de Aprendizaje) provide free technical training to Colombians.</w:t>
      </w:r>
    </w:p>
    <w:p>
      <w:pPr>
        <w:numPr>
          <w:ilvl w:val="0"/>
          <w:numId w:val="1004"/>
        </w:numPr>
        <w:pStyle w:val="Compact"/>
      </w:pPr>
      <w:r>
        <w:rPr>
          <w:bCs/>
          <w:b/>
        </w:rPr>
        <w:t xml:space="preserve">Seminar Goal:</w:t>
      </w:r>
      <w:r>
        <w:t xml:space="preserve"> </w:t>
      </w:r>
      <w:r>
        <w:t xml:space="preserve">A key objective of this presentation is to advocate for the formalization of these training programs. By equipping mechanics with up-to-date knowledge on electric vehicles (EVs) and hybrid technologies, Medellín can lead the region in sustainable automotive maintenance.</w:t>
      </w:r>
    </w:p>
    <w:p>
      <w:pPr>
        <w:numPr>
          <w:ilvl w:val="0"/>
          <w:numId w:val="1004"/>
        </w:numPr>
        <w:pStyle w:val="Compact"/>
      </w:pPr>
      <w:r>
        <w:rPr>
          <w:bCs/>
          <w:b/>
        </w:rPr>
        <w:t xml:space="preserve">Future Readiness:</w:t>
      </w:r>
      <w:r>
        <w:t xml:space="preserve"> </w:t>
      </w:r>
      <w:r>
        <w:t xml:space="preserve">As global automakers shift toward electrification, mechanics in Colombia must adapt. The seminar highlights that the mechanic of tomorrow will need skills in high-voltage battery safety and software diagnostics, not just wrench-turning.</w:t>
      </w:r>
    </w:p>
    <w:p>
      <w:pPr>
        <w:pStyle w:val="FirstParagraph"/>
      </w:pPr>
      <w:r>
        <w:t xml:space="preserve">Slide 9: Conclusion and Call to Action</w:t>
      </w:r>
    </w:p>
    <w:p>
      <w:pPr>
        <w:pStyle w:val="BodyText"/>
      </w:pPr>
      <w:r>
        <w:rPr>
          <w:bCs/>
          <w:b/>
        </w:rPr>
        <w:t xml:space="preserve">The Unsung Hero.</w:t>
      </w:r>
      <w:r>
        <w:t xml:space="preserve"> </w:t>
      </w:r>
      <w:r>
        <w:t xml:space="preserve">In conclusion, the mechanic in Colombia Medellín is far more than a repair technician. They are critical components of the city's economic engine, ensuring that goods move, people commute, and services function. From the steep hills of Comuna 13 to the bustling streets of El Poblado, mechanics keep this city alive.</w:t>
      </w:r>
    </w:p>
    <w:p>
      <w:pPr>
        <w:pStyle w:val="BodyText"/>
      </w:pPr>
      <w:r>
        <w:rPr>
          <w:bCs/>
          <w:b/>
        </w:rPr>
        <w:t xml:space="preserve">Final Thoughts:</w:t>
      </w:r>
    </w:p>
    <w:p>
      <w:pPr>
        <w:numPr>
          <w:ilvl w:val="0"/>
          <w:numId w:val="1005"/>
        </w:numPr>
        <w:pStyle w:val="Compact"/>
      </w:pPr>
      <w:r>
        <w:t xml:space="preserve">We must support the formalization and professionalization of this trade.</w:t>
      </w:r>
    </w:p>
    <w:p>
      <w:pPr>
        <w:numPr>
          <w:ilvl w:val="0"/>
          <w:numId w:val="1005"/>
        </w:numPr>
        <w:pStyle w:val="Compact"/>
      </w:pPr>
      <w:r>
        <w:t xml:space="preserve">We must invest in training for green technologies.</w:t>
      </w:r>
    </w:p>
    <w:p>
      <w:pPr>
        <w:numPr>
          <w:ilvl w:val="0"/>
          <w:numId w:val="1005"/>
        </w:numPr>
        <w:pStyle w:val="Compact"/>
      </w:pPr>
      <w:r>
        <w:t xml:space="preserve">We must recognize the mechanic as an essential service provider worthy of respect and fair labor practices.</w:t>
      </w:r>
    </w:p>
    <w:p>
      <w:pPr>
        <w:pStyle w:val="FirstParagraph"/>
      </w:pPr>
      <w:r>
        <w:rPr>
          <w:iCs/>
          <w:i/>
        </w:rPr>
        <w:t xml:space="preserve">This seminar presentation underscores the vital importance of understanding the local context when discussing automotive maintenance. In Colombia Medellín, the mechanic is an indispensable figure in our daily lives, adapting to challenges with resilience and skill.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Mechanic in Colombia Medellín</dc:title>
  <dc:creator/>
  <dc:language>en</dc:language>
  <cp:keywords/>
  <dcterms:created xsi:type="dcterms:W3CDTF">2026-07-29T17:01:14Z</dcterms:created>
  <dcterms:modified xsi:type="dcterms:W3CDTF">2026-07-29T17:01:14Z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