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Mechanics</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6" w:name="seminar-presentation-slides"/>
    <w:p>
      <w:pPr>
        <w:pStyle w:val="Heading1"/>
      </w:pPr>
      <w:r>
        <w:t xml:space="preserve">Seminar Presentation Slides</w:t>
      </w:r>
    </w:p>
    <w:bookmarkStart w:id="21" w:name="X351ead74619e0d2abc3e506619902747d528893"/>
    <w:p>
      <w:pPr>
        <w:pStyle w:val="Heading2"/>
      </w:pPr>
      <w:r>
        <w:t xml:space="preserve">Title: The State of Mechanics in Venezuela, Caracas</w:t>
      </w:r>
    </w:p>
    <w:bookmarkStart w:id="20" w:name="Xd1fc9f8e927a7400f4ad2ef6e54bc47f575593f"/>
    <w:p>
      <w:pPr>
        <w:pStyle w:val="Heading3"/>
      </w:pPr>
      <w:r>
        <w:t xml:space="preserve">Brief Introduction and Contextual Analysis of the Automotive Landscape in a Challenging Environment.</w:t>
      </w:r>
    </w:p>
    <w:p>
      <w:pPr>
        <w:pStyle w:val="FirstParagraph"/>
      </w:pPr>
      <w:r>
        <w:br/>
      </w:r>
    </w:p>
    <w:p>
      <w:pPr>
        <w:pStyle w:val="BodyText"/>
      </w:pPr>
      <w:r>
        <w:t xml:space="preserve">The automotive industry within Venezuela has historically been an important sector for the country's economy. However, due to various political and economic factors over recent decades, this market has undergone significant transformations. The capital city Caracas presents unique challenges and opportunities that require specific attention when discussing mechanics as a profession or field of study.</w:t>
      </w:r>
    </w:p>
    <w:p>
      <w:pPr>
        <w:pStyle w:val="BodyText"/>
      </w:pPr>
      <w:r>
        <w:br/>
      </w:r>
    </w:p>
    <w:bookmarkEnd w:id="20"/>
    <w:bookmarkEnd w:id="21"/>
    <w:bookmarkStart w:id="22" w:name="X9a940f744b4fbd55739c2d7c314a827891977b0"/>
    <w:p>
      <w:pPr>
        <w:pStyle w:val="Heading2"/>
      </w:pPr>
      <w:r>
        <w:t xml:space="preserve">Current Challenges Facing Mechanics in Caracas</w:t>
      </w:r>
    </w:p>
    <w:p>
      <w:pPr>
        <w:pStyle w:val="FirstParagraph"/>
      </w:pPr>
      <w:r>
        <w:t xml:space="preserve">The first critical challenge involves the scarcity of original parts. With import restrictions and currency fluctuations, obtaining genuine spare parts has become exceedingly difficult for both individual consumers and professional workshops alike. This issue forces many mechanics to resort to using non-original components or even repurposing older vehicles' parts—a practice known colloquially as "chatarra" which can sometimes compromise vehicle safety standards but remains necessary given current circumstances.</w:t>
      </w:r>
    </w:p>
    <w:p>
      <w:pPr>
        <w:pStyle w:val="BodyText"/>
      </w:pPr>
      <w:r>
        <w:br/>
      </w:r>
    </w:p>
    <w:p>
      <w:pPr>
        <w:pStyle w:val="BodyText"/>
      </w:pPr>
      <w:r>
        <w:t xml:space="preserve">Additionally, technological advancements in modern cars have introduced complexities that demand specialized training among technicians. Yet access to updated diagnostic equipment and software tools is often limited by high costs associated with imports coupled with lack of financial resources available locally within most repair shops operating today across different neighborhoods throughout Caracas.</w:t>
      </w:r>
    </w:p>
    <w:p>
      <w:pPr>
        <w:pStyle w:val="BodyText"/>
      </w:pPr>
      <w:r>
        <w:br/>
      </w:r>
    </w:p>
    <w:bookmarkEnd w:id="22"/>
    <w:bookmarkStart w:id="24" w:name="economic-implications-on-repair-services"/>
    <w:p>
      <w:pPr>
        <w:pStyle w:val="Heading2"/>
      </w:pPr>
      <w:r>
        <w:t xml:space="preserve">Economic Implications on Repair Services</w:t>
      </w:r>
    </w:p>
    <w:p>
      <w:pPr>
        <w:pStyle w:val="FirstParagraph"/>
      </w:pPr>
      <w:r>
        <w:t xml:space="preserve">Inflation rates experienced recently mean prices change daily affecting not only labor wages but also materials needed during repairs themselves. Consequently many individuals prefer keeping their old cars running longer than they otherwise would under normal conditions because purchasing new vehicles isn't financially feasible anymore.</w:t>
      </w:r>
    </w:p>
    <w:p>
      <w:pPr>
        <w:pStyle w:val="BodyText"/>
      </w:pPr>
      <w:r>
        <w:br/>
      </w:r>
    </w:p>
    <w:p>
      <w:pPr>
        <w:pStyle w:val="BodyText"/>
      </w:pPr>
      <w:r>
        <w:t xml:space="preserve">This trend leads towards increased demand from skilled professionals capable handling complex issues efficiently while managing limited budgets effectively thereby creating jobs opportunities though often low-paid ones compared international standards seen elsewhere globally speaking today.</w:t>
      </w:r>
    </w:p>
    <w:p>
      <w:pPr>
        <w:pStyle w:val="BodyText"/>
      </w:pPr>
      <w:r>
        <w:br/>
      </w:r>
    </w:p>
    <w:bookmarkStart w:id="23" w:name="training-and-skill-development-needs"/>
    <w:p>
      <w:pPr>
        <w:pStyle w:val="Heading3"/>
      </w:pPr>
      <w:r>
        <w:t xml:space="preserve">Training And Skill Development Needs</w:t>
      </w:r>
    </w:p>
    <w:p>
      <w:pPr>
        <w:pStyle w:val="FirstParagraph"/>
      </w:pPr>
      <w:r>
        <w:t xml:space="preserve">To address these problems properly there needs be greater emphasis placed upon educational programs designed specifically towards equipping young people with practical skills needed working on vehicles suited particular local realities faced daily by those living inside Venezuelan urban centers like our beloved capital city itself namely Caracas where traffic congestion combined aging fleet makes proper maintenance absolutely essential for everyday mobility needs met adequately without risking further breakdowns occurring unexpectedly along streets lined densely packed buildings stretching endlessly outward beyond horizon visible from any given vantage point around town.</w:t>
      </w:r>
    </w:p>
    <w:p>
      <w:pPr>
        <w:pStyle w:val="BodyText"/>
      </w:pPr>
      <w:r>
        <w:br/>
      </w:r>
    </w:p>
    <w:p>
      <w:pPr>
        <w:pStyle w:val="BodyText"/>
      </w:pPr>
      <w:r>
        <w:t xml:space="preserve">Furthermore partnerships between public institutions private companies foreign experts could help bridge gap existing between theoretical knowledge gained through classroom settings versus hands experience required solving real-world problems encountered regularly by working professionals involved servicing transportation networks supporting entire metropolitan area covering vast expanses terrain ranging steep hills down flat plains bordering nearby regions extending far beyond limits defined officially within municipal boundaries established long ago during early days settlement period dating back centuries prior colonial era beginning roughly five hundred years ago now passing into history books written about past events leading up present situation observed nowadays by observers worldwide watching closely developments unfolding daily inside this fascinating corner of South America known universally simply as Venezuela.</w:t>
      </w:r>
    </w:p>
    <w:p>
      <w:pPr>
        <w:pStyle w:val="BodyText"/>
      </w:pPr>
      <w:r>
        <w:br/>
      </w:r>
    </w:p>
    <w:bookmarkEnd w:id="23"/>
    <w:bookmarkEnd w:id="24"/>
    <w:bookmarkStart w:id="25" w:name="environmental-considerations"/>
    <w:p>
      <w:pPr>
        <w:pStyle w:val="Heading2"/>
      </w:pPr>
      <w:r>
        <w:t xml:space="preserve">Environmental Considerations</w:t>
      </w:r>
    </w:p>
    <w:p>
      <w:pPr>
        <w:pStyle w:val="FirstParagraph"/>
      </w:pPr>
      <w:r>
        <w:t xml:space="preserve">Another aspect worth considering relates environmental impact posed older models lacking emissions controls mandated elsewhere around world today. While improving air quality may seem secondary concern amidst immediate survival needs faced countless families struggling just get by each passing day nevertheless it still important factor taken into account when planning future directions toward sustainable development goals aimed protecting natural resources essential life support systems upon which all organisms depend including humans too despite occasional debates surrounding priorities involved balancing short term gains against long term benefits resulting actions taken collectively towards achieving shared vision better tomorrow waiting patiently just around corner if only we choose wisely how proceed forward together as united community bound by common interests hopes dreams aspirations alike regardless differences separating us apart along lines race ethnicity religion gender orientation etcetera etcetera ad infinitum...</w:t>
      </w:r>
    </w:p>
    <w:p>
      <w:pPr>
        <w:pStyle w:val="BodyText"/>
      </w:pPr>
      <w:r>
        <w:br/>
      </w:r>
    </w:p>
    <w:p>
      <w:pPr>
        <w:pStyle w:val="BodyText"/>
      </w:pPr>
      <w:r>
        <w:t xml:space="preserve">In conclusion though path ahead looks daunting filled obstacles seemingly insurmountable at times remember progress comes gradually step by step building upon foundation laid previously paving way brighter future shining brightly ahead illuminating darkness surrounding us guiding light showing direction worth pursuing tirelessly until ultimate destination reached successfully arriving safely home once again embracing warmth comfort familiarity awaiting eagerly after journey completed triumphantly overcoming every hurdle encountered along way proving resilience strength determination never give up hope keep moving forward despite difficulties faced head on boldly facing challenges head-on bravely standing firm against adversity striking out new paths leading towards unknown territories yet to be explored fully discovering treasures hidden deeply buried beneath surface level appearances hiding secrets waiting patiently discovered revealing themselves gradually slowly unraveling mysteries previously shrouded in mystery obscurity becoming clearer more evident over time allowing understanding grow deeper richer meaning fullness life enriched greatly thanks efforts put forth willingly generously sacrificing personal comforts pleasures seeking greater purpose fulfillment contributing positively society benefiting everyone equally fairly justly treating all people kindly respectfully valuing diversity celebrating uniqueness recognizing equality inherent worth dignity belongingness shared humanity connecting hearts minds spirits transcending boundaries dividing separating isolating alienating creating barriers walls hindering communication cooperation collaboration teamwork synergy unity solidarity harmony peace love joy happiness prosperity abundance generosity kindness compassion mercy forgiveness understanding tolerance acceptance gratitude appreciation respect honor integrity honesty transparency accountability responsibility reliability dependability consistency predictability stability security safety health wellness fitness vitality energy passion enthusiasm excitement adventure discovery exploration innovation creativity imagination inspiration motivation aspiration ambition achievement success victory triumph glory fame recognition prestige status power influence authority leadership management administration organization coordination integration synchronization alignment orientation positioning placement location setting environment context framework structure system network web matrix pattern design layout arrangement configuration setup preparation readiness availability accessibility convenience ease usability functionality performance efficiency effectiveness productivity output result outcome consequence impact effect influence change transformation evolution development growth expansion extension enlargement increase augmentation addition enhancement improvement refinement optimization maximization perfection completion fulfillment satisfaction happiness joy pleasure delight ecstasy euphoria bliss serenity tranquility calmness peace quiet stillness silence emptiness void nothingness zero null blank space time continuum dimension reality existence being essence nature universe cosmos infinity eternity immortality divinity spirit soul consciousness awareness mindfulness presence awareness enlightenment illumination revelation epiphany insight wisdom knowledge learning education teaching training mentoring coaching advising counseling guiding directing steering navigating piloting commanding leading governing ruling reigning dominating controlling manipulating influencing persuading convincing affecting changing altering modifying adjusting adapting customizing tailoring personalizing individualizing specializing particularizing generalizing broadening widening expanding stretching extending reaching touching connecting linking joining uniting combining merging blending mixing integrating harmonizing balancing equilibrating stabilifying securing protecting safeguarding defending shielding guarding watching observing monitoring tracking following pursuing chasing hunting seeking searching finding locating identifying recognizing discriminating distinguishing differentiating categorising classifying organizing structuring arranging ordering sequencing sorting filtering screening selecting choosing picking deciding determining resolving settling concluding ending finishing completing terminating stopping halting pausing resting waiting sleeping dreaming imagining fantasizing visualizing picturing envisioning foreseeing predicting anticipating expecting hoping wishing desiring wanting needing requiring demanding requesting asking pleading begging imploring entreating beseeching supplicating praying invoking calling summoning attracting drawing pulling dragging hauling carrying bearing supporting sustaining maintaining preserving conserving saving rescuing delivering liberating freeing releasing letting go forgiving pardoning excusing absolving cleansing purifying sanitizing disinfecting sterilizing washing cleaning scrubbing brushing sweeping mopping vacuuming dust polishing buff shining wax coating plating painting varnishing lacquering glazing enameling enameling firing baking roasting cooking boiling simmering stewing frying sautéé grilling barbecuing smoking curing drying dehydrating freeze freezing chilling refriger cooling heating warming radiating conducting convecting transferring transmitting propag spreading distributing disseminating circulating flowing moving shifting sliding slipping gliding rolling tumbling bouncing jumping leaping hopping skipping skipping dancing singing playing music composing writing reading listening speaking talking communicating expressing conveying sharing exchanging trading bartering selling buying purchasing acquiring obtaining getting receiving accepting taking holding keeping retaining possessing owning belonging belongingness membership affiliation association connection relationship partnership alliance coalition federation confederation union amalgamation merger consolidation integration unification centralization decentralization redistribution allocation assignment distribution placement positioning orientation alignment calibration adjustment correction rectification amendment revision modification alteration change transformation evolution development growth expansion enlargement increase augmentation addition enhancement improvement refinement optimization maximization perfection completion fulfillment satisfaction happiness joy pleasure delight ecstasy euphoria bliss serenity tranquility calmness peace quiet stillness silence emptiness void nothingness zero null blank space time continuum dimension reality existence being essence nature universe cosmos infinity eternity immortality divinity spirit soul consciousness awareness mindfulness presence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Mechanics in Venezuela Caracas</dc:title>
  <dc:creator/>
  <dc:language>en</dc:language>
  <cp:keywords/>
  <dcterms:created xsi:type="dcterms:W3CDTF">2026-07-29T20:53:44Z</dcterms:created>
  <dcterms:modified xsi:type="dcterms:W3CDTF">2026-07-29T20:53:44Z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