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Colombia</w:t>
      </w:r>
      <w:r>
        <w:t xml:space="preserve"> </w:t>
      </w:r>
      <w:r>
        <w:t xml:space="preserve">Bogotá</w:t>
      </w:r>
    </w:p>
    <w:bookmarkStart w:id="21" w:name="seminar-presentation-slides"/>
    <w:p>
      <w:pPr>
        <w:pStyle w:val="Heading1"/>
      </w:pPr>
      <w:r>
        <w:t xml:space="preserve">Seminar Presentation Slides</w:t>
      </w:r>
    </w:p>
    <w:bookmarkStart w:id="20" w:name="Xe190317334d9f4404e449a508ffa0c7a39d76dd"/>
    <w:p>
      <w:pPr>
        <w:pStyle w:val="Heading2"/>
      </w:pPr>
      <w:r>
        <w:t xml:space="preserve">Mechanical Engineer: Driving Innovation in Colombia Bogotá</w:t>
      </w:r>
    </w:p>
    <w:p>
      <w:pPr>
        <w:pStyle w:val="FirstParagraph"/>
      </w:pPr>
      <w:r>
        <w:rPr>
          <w:iCs/>
          <w:i/>
        </w:rPr>
        <w:t xml:space="preserve">A Comprehensive Overview for Academic and Professional Audiences</w:t>
      </w:r>
    </w:p>
    <w:bookmarkEnd w:id="20"/>
    <w:bookmarkEnd w:id="21"/>
    <w:bookmarkStart w:id="22" w:name="Xaf19c4be4b8593fae6758e1bfdeacc3e8e54959"/>
    <w:p>
      <w:pPr>
        <w:pStyle w:val="Heading2"/>
      </w:pPr>
      <w:r>
        <w:t xml:space="preserve">Slide 1: Introduction to the Seminar Presentation Slides</w:t>
      </w:r>
    </w:p>
    <w:p>
      <w:pPr>
        <w:pStyle w:val="FirstParagraph"/>
      </w:pPr>
      <w:r>
        <w:t xml:space="preserve">Welcome to this comprehensive seminar presentation slides document. Today, we embark on a journey to understand the critical role of the Mechanical Engineer within one of Latin America’s most dynamic economic hubs. This document is structured specifically as a</w:t>
      </w:r>
      <w:r>
        <w:t xml:space="preserve"> </w:t>
      </w:r>
      <w:r>
        <w:rPr>
          <w:bCs/>
          <w:b/>
        </w:rPr>
        <w:t xml:space="preserve">Seminar Presentation Slides</w:t>
      </w:r>
      <w:r>
        <w:t xml:space="preserve"> </w:t>
      </w:r>
      <w:r>
        <w:t xml:space="preserve">resource, designed for clarity, impact, and educational value.</w:t>
      </w:r>
    </w:p>
    <w:p>
      <w:pPr>
        <w:pStyle w:val="BodyText"/>
      </w:pPr>
      <w:r>
        <w:t xml:space="preserve">The primary focus is to highlight how the discipline of mechanical engineering intersects with industrial growth, urban development, and technological innovation. Specifically, we will anchor our discussion in</w:t>
      </w:r>
      <w:r>
        <w:t xml:space="preserve"> </w:t>
      </w:r>
      <w:r>
        <w:rPr>
          <w:bCs/>
          <w:b/>
        </w:rPr>
        <w:t xml:space="preserve">Colombia Bogotá</w:t>
      </w:r>
      <w:r>
        <w:t xml:space="preserve">, a city that serves as the heart of Colombia’s manufacturing and services sector. By examining this specific geographic and economic context, we aim to provide actionable insights for students, professionals, and policymakers interested in the future of engineering in this region.</w:t>
      </w:r>
    </w:p>
    <w:bookmarkEnd w:id="22"/>
    <w:bookmarkStart w:id="23" w:name="X69156abed9040c2d6d874949469784a9db14d71"/>
    <w:p>
      <w:pPr>
        <w:pStyle w:val="Heading2"/>
      </w:pPr>
      <w:r>
        <w:t xml:space="preserve">Slide 2: The Evolution of Mechanical Engineering</w:t>
      </w:r>
    </w:p>
    <w:p>
      <w:pPr>
        <w:pStyle w:val="FirstParagraph"/>
      </w:pPr>
      <w:r>
        <w:t xml:space="preserve">To appreciate the current landscape, we must first understand the evolution of our profession. Mechanical engineering has transitioned from simple machinery maintenance to complex systems integration involving thermodynamics, fluid mechanics, and materials science. In the context of a modern metropolis like</w:t>
      </w:r>
      <w:r>
        <w:t xml:space="preserve"> </w:t>
      </w:r>
      <w:r>
        <w:rPr>
          <w:bCs/>
          <w:b/>
        </w:rPr>
        <w:t xml:space="preserve">Colombia Bogotá</w:t>
      </w:r>
      <w:r>
        <w:t xml:space="preserve">, this evolution is palpable.</w:t>
      </w:r>
    </w:p>
    <w:p>
      <w:pPr>
        <w:pStyle w:val="BodyText"/>
      </w:pPr>
      <w:r>
        <w:t xml:space="preserve">Gone are the days when mechanical engineers were solely responsible for heavy industrial equipment. Today, they are pivotal in designing sustainable HVAC systems for high-rise buildings in zones like Zona T and Usaquén, optimizing logistics for e-commerce giants operating out of Cundinamarca, and developing renewable energy solutions that support Colombia’s national goal of carbon neutrality. This shift reflects a broader trend where mechanical engineering is becoming increasingly interdisciplinary.</w:t>
      </w:r>
    </w:p>
    <w:bookmarkEnd w:id="23"/>
    <w:bookmarkStart w:id="24" w:name="X1424dda071a22459931fe56362955b0de49ee1f"/>
    <w:p>
      <w:pPr>
        <w:pStyle w:val="Heading2"/>
      </w:pPr>
      <w:r>
        <w:t xml:space="preserve">Slide 3: The Strategic Importance of Colombia Bogotá</w:t>
      </w:r>
    </w:p>
    <w:p>
      <w:pPr>
        <w:pStyle w:val="FirstParagraph"/>
      </w:pPr>
      <w:r>
        <w:rPr>
          <w:bCs/>
          <w:b/>
        </w:rPr>
        <w:t xml:space="preserve">Colombia Bogotá</w:t>
      </w:r>
      <w:r>
        <w:t xml:space="preserve"> </w:t>
      </w:r>
      <w:r>
        <w:t xml:space="preserve">is not merely a capital city; it is an industrial powerhouse. With one of the largest GDP contributions in the country, the district offers a fertile ground for mechanical engineers. The city boasts diverse sectors including automotive assembly, food and beverage processing, pharmaceuticals, and construction.</w:t>
      </w:r>
    </w:p>
    <w:p>
      <w:pPr>
        <w:pStyle w:val="BodyText"/>
      </w:pPr>
      <w:r>
        <w:rPr>
          <w:bCs/>
          <w:b/>
        </w:rPr>
        <w:t xml:space="preserve">Key Economic Drivers in Colombia Bogotá:</w:t>
      </w:r>
    </w:p>
    <w:p>
      <w:pPr>
        <w:numPr>
          <w:ilvl w:val="0"/>
          <w:numId w:val="1001"/>
        </w:numPr>
        <w:pStyle w:val="Compact"/>
      </w:pPr>
      <w:r>
        <w:rPr>
          <w:bCs/>
          <w:b/>
        </w:rPr>
        <w:t xml:space="preserve">Automotive Industry:</w:t>
      </w:r>
      <w:r>
        <w:t xml:space="preserve"> </w:t>
      </w:r>
      <w:r>
        <w:t xml:space="preserve">Home to major assembly plants for brands like Volkswagen, Ford, and Chevrolet.</w:t>
      </w:r>
    </w:p>
    <w:p>
      <w:pPr>
        <w:numPr>
          <w:ilvl w:val="0"/>
          <w:numId w:val="1001"/>
        </w:numPr>
        <w:pStyle w:val="Compact"/>
      </w:pPr>
      <w:r>
        <w:t xml:space="preserve">Brewing and Distilling:&gt; Leading the production of beverages for both domestic consumption and export.</w:t>
      </w:r>
    </w:p>
    <w:p>
      <w:pPr>
        <w:numPr>
          <w:ilvl w:val="0"/>
          <w:numId w:val="1001"/>
        </w:numPr>
        <w:pStyle w:val="Compact"/>
      </w:pPr>
      <w:r>
        <w:rPr>
          <w:bCs/>
          <w:b/>
        </w:rPr>
        <w:t xml:space="preserve">Pharmaceuticals:</w:t>
      </w:r>
      <w:r>
        <w:t xml:space="preserve"> </w:t>
      </w:r>
      <w:r>
        <w:t xml:space="preserve">Requiring precise mechanical systems for sterile manufacturing environments.</w:t>
      </w:r>
    </w:p>
    <w:p>
      <w:pPr>
        <w:pStyle w:val="FirstParagraph"/>
      </w:pPr>
      <w:r>
        <w:t xml:space="preserve">The dense urban infrastructure of</w:t>
      </w:r>
      <w:r>
        <w:t xml:space="preserve"> </w:t>
      </w:r>
      <w:r>
        <w:rPr>
          <w:bCs/>
          <w:b/>
        </w:rPr>
        <w:t xml:space="preserve">Colombia Bogotá</w:t>
      </w:r>
      <w:r>
        <w:t xml:space="preserve">, including the expanding TransMilenio bus rapid transit system and the upcoming Metro Line 1, presents unprecedented opportunities for mechanical engineers to work on large-scale public transport mechanisms.</w:t>
      </w:r>
    </w:p>
    <w:bookmarkEnd w:id="24"/>
    <w:bookmarkStart w:id="25" w:name="X3f3d906af5bdb8fc3f4bb7deb892448940625d5"/>
    <w:p>
      <w:pPr>
        <w:pStyle w:val="Heading2"/>
      </w:pPr>
      <w:r>
        <w:t xml:space="preserve">Slide 4: Key Sectors Employing Mechanical Engineers in Colombia Bogotá</w:t>
      </w:r>
    </w:p>
    <w:p>
      <w:pPr>
        <w:pStyle w:val="FirstParagraph"/>
      </w:pPr>
      <w:r>
        <w:t xml:space="preserve">In this section of our seminar presentation slides, we detail the specific industries hiring mechanical engineers in this region. The demand is robust and multifaceted.</w:t>
      </w:r>
    </w:p>
    <w:p>
      <w:pPr>
        <w:numPr>
          <w:ilvl w:val="0"/>
          <w:numId w:val="1002"/>
        </w:numPr>
        <w:pStyle w:val="Compact"/>
      </w:pPr>
      <w:r>
        <w:rPr>
          <w:bCs/>
          <w:b/>
        </w:rPr>
        <w:t xml:space="preserve">HVAC and Energy Efficiency:</w:t>
      </w:r>
      <w:r>
        <w:t xml:space="preserve"> </w:t>
      </w:r>
      <w:r>
        <w:t xml:space="preserve">Given Bogotá’s unique high-altitude climate (approx. 2,640 meters above sea level), heating and cooling systems require specialized engineering knowledge. Engineers are needed to design efficient thermal management systems for both residential complexes in Chapinero and industrial parks in Kennedy.</w:t>
      </w:r>
    </w:p>
    <w:p>
      <w:pPr>
        <w:numPr>
          <w:ilvl w:val="0"/>
          <w:numId w:val="1002"/>
        </w:numPr>
        <w:pStyle w:val="Compact"/>
      </w:pPr>
      <w:r>
        <w:rPr>
          <w:bCs/>
          <w:b/>
        </w:rPr>
        <w:t xml:space="preserve">Manufacturing Automation:</w:t>
      </w:r>
      <w:r>
        <w:t xml:space="preserve"> </w:t>
      </w:r>
      <w:r>
        <w:t xml:space="preserve">As local industries adopt Industry 4.0 technologies, mechanical engineers are tasked with integrating robotics and automated assembly lines. This is particularly visible in the industrial belts surrounding</w:t>
      </w:r>
      <w:r>
        <w:t xml:space="preserve"> </w:t>
      </w:r>
      <w:r>
        <w:rPr>
          <w:bCs/>
          <w:b/>
        </w:rPr>
        <w:t xml:space="preserve">Colombia Bogotá</w:t>
      </w:r>
      <w:r>
        <w:t xml:space="preserve">, such as Mosquera and Soacha.</w:t>
      </w:r>
    </w:p>
    <w:p>
      <w:pPr>
        <w:numPr>
          <w:ilvl w:val="0"/>
          <w:numId w:val="1002"/>
        </w:numPr>
        <w:pStyle w:val="Compact"/>
      </w:pPr>
      <w:r>
        <w:rPr>
          <w:bCs/>
          <w:b/>
        </w:rPr>
        <w:t xml:space="preserve">Maintenance and Reliability:</w:t>
      </w:r>
      <w:r>
        <w:t xml:space="preserve">&gt; A critical function for any mechanical engineer in a 24/7 operational economy. Ensuring the longevity of machinery in mining support services and manufacturing plants is a daily priority.</w:t>
      </w:r>
    </w:p>
    <w:bookmarkEnd w:id="25"/>
    <w:bookmarkStart w:id="26" w:name="X6f0a2415336b514674fe10a1381e62aae09c7fc"/>
    <w:p>
      <w:pPr>
        <w:pStyle w:val="Heading2"/>
      </w:pPr>
      <w:r>
        <w:t xml:space="preserve">Slide 5: Challenges and Opportunities in Colombia Bogotá</w:t>
      </w:r>
    </w:p>
    <w:p>
      <w:pPr>
        <w:pStyle w:val="FirstParagraph"/>
      </w:pPr>
      <w:r>
        <w:t xml:space="preserve">Navigating the professional landscape of an</w:t>
      </w:r>
      <w:r>
        <w:t xml:space="preserve"> </w:t>
      </w:r>
      <w:r>
        <w:rPr>
          <w:bCs/>
          <w:b/>
        </w:rPr>
        <w:t xml:space="preserve">Mechanical Engineer</w:t>
      </w:r>
      <w:r>
        <w:t xml:space="preserve"> </w:t>
      </w:r>
      <w:r>
        <w:t xml:space="preserve">in Colombia presents both challenges and exciting opportunities. One major challenge is the rapid pace of technological change. Engineers must continuously upskill to remain relevant, particularly in software tools like CAD/CAM, Finite Element Analysis (FEA), and computational fluid dynamics.</w:t>
      </w:r>
    </w:p>
    <w:p>
      <w:pPr>
        <w:pStyle w:val="BodyText"/>
      </w:pPr>
      <w:r>
        <w:t xml:space="preserve">Another challenge is sustainability.</w:t>
      </w:r>
      <w:r>
        <w:t xml:space="preserve"> </w:t>
      </w:r>
      <w:r>
        <w:rPr>
          <w:bCs/>
          <w:b/>
        </w:rPr>
        <w:t xml:space="preserve">Colombia Bogotá</w:t>
      </w:r>
      <w:r>
        <w:t xml:space="preserve"> </w:t>
      </w:r>
      <w:r>
        <w:t xml:space="preserve">faces environmental pressures, including air quality issues in the valley where the city sits. Mechanical engineers are at the forefront of solving these problems by designing cleaner combustion engines, waste-to-energy systems, and efficient public transport mechanisms.</w:t>
      </w:r>
    </w:p>
    <w:p>
      <w:pPr>
        <w:pStyle w:val="BodyText"/>
      </w:pPr>
      <w:r>
        <w:t xml:space="preserve">The opportunity lies in innovation. With government incentives for new enterprises and foreign investment pouring into</w:t>
      </w:r>
      <w:r>
        <w:t xml:space="preserve"> </w:t>
      </w:r>
      <w:r>
        <w:rPr>
          <w:bCs/>
          <w:b/>
        </w:rPr>
        <w:t xml:space="preserve">Colombia Bogotá</w:t>
      </w:r>
      <w:r>
        <w:t xml:space="preserve">, there is a growing need for engineers who can bridge the gap between theoretical design and practical, cost-effective implementation.</w:t>
      </w:r>
    </w:p>
    <w:bookmarkEnd w:id="26"/>
    <w:bookmarkStart w:id="27" w:name="Xbd355cb06e29a9b14e0e18eef3e7e6d286e033b"/>
    <w:p>
      <w:pPr>
        <w:pStyle w:val="Heading2"/>
      </w:pPr>
      <w:r>
        <w:t xml:space="preserve">Slide 6: Education and Professional Development</w:t>
      </w:r>
    </w:p>
    <w:p>
      <w:pPr>
        <w:pStyle w:val="FirstParagraph"/>
      </w:pPr>
      <w:r>
        <w:t xml:space="preserve">The pipeline for future mechanical engineers in Colombia is strengthened by prestigious universities such as the Universidad Nacional de Colombia, Pontificia Universidad Javeriana, and Universidad de los Andes. However, education alone is not enough.</w:t>
      </w:r>
    </w:p>
    <w:p>
      <w:pPr>
        <w:pStyle w:val="BodyText"/>
      </w:pPr>
      <w:r>
        <w:t xml:space="preserve">In this seminar presentation slides segment, we emphasize the importance of continuous professional development. Organizations like Colciencias and various engineering colleges offer certifications in project management (PMP), sustainability (LEED), and advanced manufacturing technologies. For a mechanical engineer aiming to lead projects in</w:t>
      </w:r>
      <w:r>
        <w:t xml:space="preserve"> </w:t>
      </w:r>
      <w:r>
        <w:rPr>
          <w:bCs/>
          <w:b/>
        </w:rPr>
        <w:t xml:space="preserve">Colombia Bogotá</w:t>
      </w:r>
      <w:r>
        <w:t xml:space="preserve">, soft skills such as leadership, cross-cultural communication, and adaptability are just as crucial as technical proficiency.</w:t>
      </w:r>
    </w:p>
    <w:bookmarkEnd w:id="27"/>
    <w:bookmarkStart w:id="28" w:name="X06277611c2850dcac3c362f1ccab7a01ab7689b"/>
    <w:p>
      <w:pPr>
        <w:pStyle w:val="Heading2"/>
      </w:pPr>
      <w:r>
        <w:t xml:space="preserve">Slide 7: Future Trends for the Mechanical Engineer</w:t>
      </w:r>
    </w:p>
    <w:p>
      <w:pPr>
        <w:pStyle w:val="FirstParagraph"/>
      </w:pPr>
      <w:r>
        <w:t xml:space="preserve">Looking ahead, several trends will define the role of the mechanical engineer in</w:t>
      </w:r>
      <w:r>
        <w:t xml:space="preserve"> </w:t>
      </w:r>
      <w:r>
        <w:rPr>
          <w:bCs/>
          <w:b/>
        </w:rPr>
        <w:t xml:space="preserve">Colombia Bogotá</w:t>
      </w:r>
      <w:r>
        <w:t xml:space="preserve">:</w:t>
      </w:r>
    </w:p>
    <w:p>
      <w:pPr>
        <w:numPr>
          <w:ilvl w:val="0"/>
          <w:numId w:val="1003"/>
        </w:numPr>
        <w:pStyle w:val="Compact"/>
      </w:pPr>
      <w:r>
        <w:rPr>
          <w:bCs/>
          <w:b/>
        </w:rPr>
        <w:t xml:space="preserve">Digital Twins:</w:t>
      </w:r>
      <w:r>
        <w:t xml:space="preserve">&gt; Creating virtual replicas of physical systems to optimize performance before implementation.</w:t>
      </w:r>
    </w:p>
    <w:p>
      <w:pPr>
        <w:numPr>
          <w:ilvl w:val="0"/>
          <w:numId w:val="1003"/>
        </w:numPr>
        <w:pStyle w:val="Compact"/>
      </w:pPr>
      <w:r>
        <w:t xml:space="preserve">Gren Technology:&gt; Biomechanics and sustainable materials that align with Colombia’s biodiversity conservation goals.</w:t>
      </w:r>
    </w:p>
    <w:p>
      <w:pPr>
        <w:numPr>
          <w:ilvl w:val="0"/>
          <w:numId w:val="1003"/>
        </w:numPr>
        <w:pStyle w:val="Compact"/>
      </w:pPr>
      <w:r>
        <w:rPr>
          <w:bCs/>
          <w:b/>
        </w:rPr>
        <w:t xml:space="preserve">E-Mobility:</w:t>
      </w:r>
      <w:r>
        <w:t xml:space="preserve">&gt; As the city promotes electric buses and bicycles, mechanical engineers will be essential in designing the charging infrastructure and battery systems for these new modes of transport.</w:t>
      </w:r>
    </w:p>
    <w:p>
      <w:pPr>
        <w:pStyle w:val="FirstParagraph"/>
      </w:pPr>
      <w:r>
        <w:t xml:space="preserve">The convergence of these technologies requires a holistic approach to engineering education and practice.</w:t>
      </w:r>
    </w:p>
    <w:bookmarkEnd w:id="28"/>
    <w:bookmarkStart w:id="29" w:name="slide-8-conclusion-and-call-to-action"/>
    <w:p>
      <w:pPr>
        <w:pStyle w:val="Heading2"/>
      </w:pPr>
      <w:r>
        <w:t xml:space="preserve">Slide 8: Conclusion and Call to Action</w:t>
      </w:r>
    </w:p>
    <w:p>
      <w:pPr>
        <w:pStyle w:val="FirstParagraph"/>
      </w:pPr>
      <w:r>
        <w:t xml:space="preserve">In conclusion, the role of the Mechanical Engineer is evolving rapidly within the dynamic context of</w:t>
      </w:r>
      <w:r>
        <w:t xml:space="preserve"> </w:t>
      </w:r>
      <w:r>
        <w:rPr>
          <w:bCs/>
          <w:b/>
        </w:rPr>
        <w:t xml:space="preserve">Colombia Bogotá</w:t>
      </w:r>
      <w:r>
        <w:t xml:space="preserve">. From enhancing industrial efficiency to solving urban mobility challenges, engineers are indispensable stakeholders in the city’s development. This document serves as a foundational resource for those seeking to understand this vital profession.</w:t>
      </w:r>
    </w:p>
    <w:p>
      <w:pPr>
        <w:pStyle w:val="BodyText"/>
      </w:pPr>
      <w:r>
        <w:t xml:space="preserve">We call upon students to pursue rigorous training, professionals to embrace lifelong learning, and industries in</w:t>
      </w:r>
      <w:r>
        <w:t xml:space="preserve"> </w:t>
      </w:r>
      <w:r>
        <w:rPr>
          <w:bCs/>
          <w:b/>
        </w:rPr>
        <w:t xml:space="preserve">Colombia Bogotá</w:t>
      </w:r>
      <w:r>
        <w:t xml:space="preserve"> </w:t>
      </w:r>
      <w:r>
        <w:t xml:space="preserve">to invest in engineering talent. By doing so, we ensure that the city remains competitive on the global stage. Let us innovate sustainably and build a better future through the power of mechanical engineering.</w:t>
      </w:r>
    </w:p>
    <w:bookmarkEnd w:id="29"/>
    <w:p>
      <w:pPr>
        <w:pStyle w:val="BodyText"/>
      </w:pPr>
      <w:r>
        <w:t xml:space="preserve">© 2023 Seminar Presentation Slides Archive. All Rights Reserved.</w:t>
      </w:r>
    </w:p>
    <w:p>
      <w:pPr>
        <w:pStyle w:val="BodyText"/>
      </w:pPr>
      <w:r>
        <w:rPr>
          <w:iCs/>
          <w:i/>
        </w:rPr>
        <w:t xml:space="preserve">Prepared for an audience interested in Engineering and Development in Colombia Bogotá</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Mechanical Engineer in Colombia Bogotá</dc:title>
  <dc:creator/>
  <dc:language>en</dc:language>
  <cp:keywords/>
  <dcterms:created xsi:type="dcterms:W3CDTF">2026-07-29T08:04:42Z</dcterms:created>
  <dcterms:modified xsi:type="dcterms:W3CDTF">2026-07-29T08:04:42Z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