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Engineering</w:t>
      </w:r>
      <w:r>
        <w:t xml:space="preserve"> </w:t>
      </w:r>
      <w:r>
        <w:t xml:space="preserve">in</w:t>
      </w:r>
      <w:r>
        <w:t xml:space="preserve"> </w:t>
      </w:r>
      <w:r>
        <w:t xml:space="preserve">France</w:t>
      </w:r>
      <w:r>
        <w:t xml:space="preserve"> </w:t>
      </w:r>
      <w:r>
        <w:t xml:space="preserve">Lyon</w:t>
      </w:r>
    </w:p>
    <w:bookmarkStart w:id="20" w:name="X4cc3bd1fc943c8e33487d91f88bfb349423b342"/>
    <w:p>
      <w:pPr>
        <w:pStyle w:val="Heading1"/>
      </w:pPr>
      <w:r>
        <w:t xml:space="preserve">Seminar Presentation Slides: The Evolving Role of the Mechanical Engineer in France Lyon</w:t>
      </w:r>
    </w:p>
    <w:p>
      <w:pPr>
        <w:pStyle w:val="FirstParagraph"/>
      </w:pPr>
      <w:r>
        <w:t xml:space="preserve">Introduction to the Seminar Context</w:t>
      </w:r>
    </w:p>
    <w:p>
      <w:pPr>
        <w:pStyle w:val="BodyText"/>
      </w:pPr>
      <w:r>
        <w:t xml:space="preserve">Welcome to this comprehensive seminar presentation dedicated to exploring the multifaceted role of a Mechanical Engineer within one of Europe's most dynamic industrial hubs: France Lyon. This document serves not merely as a list of duties but as an analytical deep dive into how mechanical engineering principles are applied, innovated, and scaled in this specific geographic and economic context. As we navigate through these slides, we will dissect the historical significance of Lyon’s industrial heritage while simultaneously projecting forward into its future-oriented technological landscape. The synergy between traditional mechanical expertise and modern digital transformation is central to our discussion here. By focusing on France Lyon, we acknowledge a region that has long been recognized as the "capital of gastronomy," but which is equally renowned in engineering circles as a powerhouse for automotive innovation, pharmaceutical machinery, and renewable energy systems. The mechanical engineer today is not just a designer of parts; they are integrators of complex systems who must understand local regulatory frameworks, cultural nuances in project management, and the specific supply chain dynamics unique to this French region.</w:t>
      </w:r>
    </w:p>
    <w:p>
      <w:pPr>
        <w:pStyle w:val="BodyText"/>
      </w:pPr>
      <w:r>
        <w:t xml:space="preserve">The Strategic Importance of France Lyon for Mechanical Engineering</w:t>
      </w:r>
    </w:p>
    <w:p>
      <w:pPr>
        <w:pStyle w:val="BodyText"/>
      </w:pPr>
      <w:r>
        <w:t xml:space="preserve">To understand the role of a mechanical engineer in this setting, one must first appreciate the strategic importance of France Lyon. Located at the confluence of two major rivers, Saône and Rhône, Lyon has historically served as a critical logistical node. Today, this geographic advantage translates into robust industrial clusters that demand highly skilled mechanical engineers. The region is home to numerous research institutions and university partnerships that foster innovation in mechatronics and robotics. For instance, the presence of major automotive manufacturers and their tier-one suppliers means that mechanical engineers here must be proficient in lightweight materials analysis, precision manufacturing tolerances, and high-efficiency engine design. Furthermore, the local government’s push towards green industrial policies requires mechanical engineers to lead initiatives in energy efficiency retrofitting for existing factories. This is not a generic engineering role; it is a specialized position that requires an intimate knowledge of the French industrial ecosystem. Engineers working in France Lyon are expected to bridge the gap between theoretical physics and practical application, ensuring that machinery operates within strict European Union environmental standards while maintaining competitive production speeds.</w:t>
      </w:r>
    </w:p>
    <w:p>
      <w:pPr>
        <w:pStyle w:val="BodyText"/>
      </w:pPr>
      <w:r>
        <w:t xml:space="preserve">Core Competencies Required for Modern Mechanical Engineers</w:t>
      </w:r>
    </w:p>
    <w:p>
      <w:pPr>
        <w:pStyle w:val="BodyText"/>
      </w:pPr>
      <w:r>
        <w:t xml:space="preserve">The profile of a mechanical engineer in this seminar presentation has evolved significantly. While foundational knowledge in thermodynamics, fluid mechanics, and solid mechanics remains essential, the modern engineer must also possess strong competencies in digital twin technology and simulation software. In the context of France Lyon’s advanced manufacturing sector, proficiency in Computer-Aided Design (CAD) such as SolidWorks or CATIA is non-negotiable. However, beyond design tools, engineers are increasingly required to integrate Artificial Intelligence into predictive maintenance algorithms. This means that a mechanical engineer must understand data analytics well enough to interpret sensor outputs from machinery and predict failures before they occur. Additionally, soft skills play a pivotal role. Given the collaborative nature of projects in France Lyon’s industrial parks, cross-functional communication is vital. Engineers often liaise with electrical engineers, software developers, and business strategists. Therefore, the ability to articulate technical constraints to non-technical stakeholders is as important as the ability to calculate stress factors on a turbine blade. This hybrid skill set ensures that mechanical engineers can drive innovation while managing project risks effectively.</w:t>
      </w:r>
    </w:p>
    <w:p>
      <w:pPr>
        <w:pStyle w:val="BodyText"/>
      </w:pPr>
      <w:r>
        <w:t xml:space="preserve">Sustainability and Green Engineering Initiatives</w:t>
      </w:r>
    </w:p>
    <w:p>
      <w:pPr>
        <w:pStyle w:val="BodyText"/>
      </w:pPr>
      <w:r>
        <w:t xml:space="preserve">A significant portion of the contemporary mechanical engineering agenda in France Lyon revolves around sustainability. With France’s national commitment to carbon neutrality by 2050, local industries are under immense pressure to reduce their carbon footprint. Mechanical engineers are at the forefront of this transition. They are tasked with redesigning legacy systems to minimize waste and optimize energy consumption. This includes developing closed-loop water systems for cooling processes, designing more efficient heat exchangers, and integrating renewable energy sources into industrial power grids. The seminar highlights case studies from Lyon-based companies that have successfully implemented circular economy principles in their production lines. Engineers are no longer just building machines that work; they are building machines that contribute to a sustainable future. This shift requires a deep understanding of lifecycle assessment (LCA) methodologies and material science innovations, such as the use of biodegradable composites or recycled aluminum alloys. The mechanical engineer thus becomes an agent of environmental stewardship within the industrial framework.</w:t>
      </w:r>
    </w:p>
    <w:p>
      <w:pPr>
        <w:pStyle w:val="BodyText"/>
      </w:pPr>
      <w:r>
        <w:t xml:space="preserve">Innovation Hubs and Research Collaborations</w:t>
      </w:r>
    </w:p>
    <w:p>
      <w:pPr>
        <w:pStyle w:val="BodyText"/>
      </w:pPr>
      <w:r>
        <w:t xml:space="preserve">The landscape of mechanical engineering in France Lyon is heavily influenced by its vibrant network of innovation hubs and research collaborations. Institutions like the École Centrale de Lyon and various CNRS laboratories serve as incubators for new engineering paradigms. Mechanical engineers here benefit from proximity to these knowledge centers, allowing for seamless technology transfer from academia to industry. The seminar emphasizes the importance of continuous learning and professional development in this environment. Engineers are encouraged to participate in joint research projects that address challenges such as autonomous vehicle dynamics, smart textile manufacturing machinery, or pharmaceutical packaging automation. These collaborations often involve multinational teams, fostering a global perspective on local engineering challenges. By engaging with these hubs, mechanical engineers can access cutting-edge experimental facilities and funding opportunities that accelerate the development of novel solutions. This ecosystem ensures that France Lyon remains at the bleeding edge of mechanical innovation.</w:t>
      </w:r>
    </w:p>
    <w:p>
      <w:pPr>
        <w:pStyle w:val="BodyText"/>
      </w:pPr>
      <w:r>
        <w:t xml:space="preserve">Future Outlook and Career Trajectories</w:t>
      </w:r>
    </w:p>
    <w:p>
      <w:pPr>
        <w:pStyle w:val="BodyText"/>
      </w:pPr>
      <w:r>
        <w:t xml:space="preserve">This Seminar Presentation Slides document provides a holistic view of the Mechanical Engineer role within the unique industrial and cultural context of France Lyon. It underscores the necessity for technical excellence, digital fluency, and environmental responsibility in shaping the future of manufacturing.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Engineering in France Lyon</dc:title>
  <dc:creator/>
  <dc:language>en</dc:language>
  <cp:keywords/>
  <dcterms:created xsi:type="dcterms:W3CDTF">2026-07-29T12:02:28Z</dcterms:created>
  <dcterms:modified xsi:type="dcterms:W3CDTF">2026-07-29T12:02:28Z</dcterms:modified>
</cp:coreProperties>
</file>

<file path=docProps/custom.xml><?xml version="1.0" encoding="utf-8"?>
<Properties xmlns="http://schemas.openxmlformats.org/officeDocument/2006/custom-properties" xmlns:vt="http://schemas.openxmlformats.org/officeDocument/2006/docPropsVTypes"/>
</file>