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30" w:name="Xa09916754aed20ca42322c833a64a03aa69465e"/>
    <w:p>
      <w:pPr>
        <w:pStyle w:val="Heading1"/>
      </w:pPr>
      <w:r>
        <w:t xml:space="preserve">Seminar Presentation Slides: The Dynamic Role of the Mechanical Engineer in Turkey, Ankara</w:t>
      </w:r>
    </w:p>
    <w:p>
      <w:pPr>
        <w:pStyle w:val="FirstParagraph"/>
      </w:pPr>
      <w:r>
        <w:t xml:space="preserve">Welcome to this comprehensive seminar presentation focusing on the pivotal role of mechanical engineers within the unique industrial and technological landscape of Turkey, with a specific focus on its capital city, Ankara.</w:t>
      </w:r>
    </w:p>
    <w:bookmarkStart w:id="20" w:name="X16188aeb7a8af8c0725c380c2a9179f387c6b1f"/>
    <w:p>
      <w:pPr>
        <w:pStyle w:val="Heading2"/>
      </w:pPr>
      <w:r>
        <w:t xml:space="preserve">Introduction: Why Mechanical Engineering Matters Today</w:t>
      </w:r>
    </w:p>
    <w:p>
      <w:pPr>
        <w:pStyle w:val="FirstParagraph"/>
      </w:pPr>
      <w:r>
        <w:t xml:space="preserve">Mechanical engineering is the backbone of modern industry. From automotive manufacturing to aerospace development, these professionals design systems that power our world. In the context of Turkey’s rapidly evolving economy, mechanical engineers are not just contributors but key drivers of innovation and sustainable growth.</w:t>
      </w:r>
    </w:p>
    <w:bookmarkEnd w:id="20"/>
    <w:bookmarkStart w:id="21" w:name="turkey-a-strategic-industrial-hub"/>
    <w:p>
      <w:pPr>
        <w:pStyle w:val="Heading2"/>
      </w:pPr>
      <w:r>
        <w:t xml:space="preserve">Turkey: A Strategic Industrial Hub</w:t>
      </w:r>
    </w:p>
    <w:p>
      <w:pPr>
        <w:pStyle w:val="FirstParagraph"/>
      </w:pPr>
      <w:r>
        <w:t xml:space="preserve">Turkey sits at the crossroads of Europe and Asia, making it a crucial logistics and manufacturing hub. The country has seen significant growth in sectors like automotive, defense, energy, and construction over the last two decades. This expansion creates immense opportunities for skilled mechanical engineers to lead projects that impact global supply chains.</w:t>
      </w:r>
    </w:p>
    <w:bookmarkEnd w:id="21"/>
    <w:bookmarkStart w:id="22" w:name="ankara-more-than-just-a-capital-city"/>
    <w:p>
      <w:pPr>
        <w:pStyle w:val="Heading2"/>
      </w:pPr>
      <w:r>
        <w:t xml:space="preserve">Ankara: More Than Just a Capital City</w:t>
      </w:r>
    </w:p>
    <w:p>
      <w:pPr>
        <w:pStyle w:val="FirstParagraph"/>
      </w:pPr>
      <w:r>
        <w:t xml:space="preserve">While Istanbul is known as Turkey’s economic powerhouse due to its commercial activities, Ankara holds equal importance as the political and academic center. As the capital of Turkey, Ankara hosts numerous government institutions, research centers, and universities. It also serves as an emerging hub for high-tech industries such as aerospace and defense technologies.</w:t>
      </w:r>
    </w:p>
    <w:bookmarkEnd w:id="22"/>
    <w:bookmarkStart w:id="23" w:name="Xa15e742481d5637a40d2550f31d441db29bca53"/>
    <w:p>
      <w:pPr>
        <w:pStyle w:val="Heading2"/>
      </w:pPr>
      <w:r>
        <w:t xml:space="preserve">The Defense Sector: A Key Player in Ankara’s Economy</w:t>
      </w:r>
    </w:p>
    <w:p>
      <w:pPr>
        <w:pStyle w:val="FirstParagraph"/>
      </w:pPr>
      <w:r>
        <w:t xml:space="preserve">Ankara is home to some of Turkey’s most advanced defense-related facilities, including the Turkish Aerospace Industries (TAI) headquarters. Here, mechanical engineers play critical roles in designing aircraft components, missiles systems, and armored vehicles. The city boasts state-of-the-art laboratories where innovation thrives under strict security protocols.</w:t>
      </w:r>
    </w:p>
    <w:bookmarkEnd w:id="23"/>
    <w:bookmarkStart w:id="24" w:name="X111880159869681c9fd412bdb710c593cfe34b6"/>
    <w:p>
      <w:pPr>
        <w:pStyle w:val="Heading2"/>
      </w:pPr>
      <w:r>
        <w:t xml:space="preserve">Educational Institutions Shaping Future Engineers</w:t>
      </w:r>
    </w:p>
    <w:p>
      <w:pPr>
        <w:pStyle w:val="FirstParagraph"/>
      </w:pPr>
      <w:r>
        <w:t xml:space="preserve">Ankara boasts prestigious universities like Middle East Technical University (METU) and Bilkent University, both renowned for their strong engineering programs. These institutions provide cutting-edge education tailored to meet the demands of today’s complex mechanical challenges. Graduates from these schools often secure positions leading international teams working on groundbreaking projects.</w:t>
      </w:r>
    </w:p>
    <w:bookmarkEnd w:id="24"/>
    <w:bookmarkStart w:id="25" w:name="X52bcf8faaba300d15313de16fbe06b219f2d85d"/>
    <w:p>
      <w:pPr>
        <w:pStyle w:val="Heading2"/>
      </w:pPr>
      <w:r>
        <w:t xml:space="preserve">Challenges Faced by Mechanical Engineers in Ankara</w:t>
      </w:r>
    </w:p>
    <w:p>
      <w:pPr>
        <w:pStyle w:val="FirstParagraph"/>
      </w:pPr>
      <w:r>
        <w:t xml:space="preserve">The field comes with its share of hurdles including intense competition among qualified candidates, fluctuating economic conditions impacting project funding, and stringent environmental regulations requiring eco-friendly solutions. However these challenges also present opportunities for creative problem-solving and continuous learning.</w:t>
      </w:r>
    </w:p>
    <w:bookmarkEnd w:id="25"/>
    <w:bookmarkStart w:id="26" w:name="Xed2cb007674e30fcae22c61b98a1d2748f4f65d"/>
    <w:p>
      <w:pPr>
        <w:pStyle w:val="Heading2"/>
      </w:pPr>
      <w:r>
        <w:t xml:space="preserve">Sustainable Development Goals (SDGs) Alignment</w:t>
      </w:r>
    </w:p>
    <w:p>
      <w:pPr>
        <w:pStyle w:val="FirstParagraph"/>
      </w:pPr>
      <w:r>
        <w:t xml:space="preserve">In line with global commitments toward sustainability, local firms in Ankara increasingly prioritize green technologies such as renewable energy systems, electric vehicles, smart grids etc., Allowing mechanical engineers to contribute meaningfully towards achieving SDGs while advancing their careers.</w:t>
      </w:r>
    </w:p>
    <w:bookmarkEnd w:id="26"/>
    <w:bookmarkStart w:id="27" w:name="Xcd3391614e394746ff49c089995c8ac285e05c3"/>
    <w:p>
      <w:pPr>
        <w:pStyle w:val="Heading2"/>
      </w:pPr>
      <w:r>
        <w:t xml:space="preserve">Networking Opportunities Through Professional Bodies</w:t>
      </w:r>
    </w:p>
    <w:p>
      <w:pPr>
        <w:pStyle w:val="FirstParagraph"/>
      </w:pPr>
      <w:r>
        <w:t xml:space="preserve">The Chamber of Mechanical Engineers (MMMO) plays a vital role in connecting professionals across the nation. Regular seminars workshops conferences help keep members updated on latest trends regulations fostering collaboration between academia industry government bodies enhancing overall effectiveness of this profession within society at large.</w:t>
      </w:r>
    </w:p>
    <w:bookmarkEnd w:id="27"/>
    <w:bookmarkStart w:id="28" w:name="future-prospects-for-young-talent"/>
    <w:p>
      <w:pPr>
        <w:pStyle w:val="Heading2"/>
      </w:pPr>
      <w:r>
        <w:t xml:space="preserve">Future Prospects for Young Talent</w:t>
      </w:r>
    </w:p>
    <w:p>
      <w:pPr>
        <w:pStyle w:val="FirstParagraph"/>
      </w:pPr>
      <w:r>
        <w:t xml:space="preserve">The future looks bright for young talents aspiring to become part of this dynamic sector thanks partly due supportive policies implemented by Ankara-based authorities encouraging entrepreneurship startups innovation driven enterprises thus creating fertile ground ideal environment nurturing next generation leaders capable handling tomorrow’s toughest problems head-on confidently without hesitation whatsoever!!!</w:t>
      </w:r>
    </w:p>
    <w:bookmarkEnd w:id="28"/>
    <w:bookmarkStart w:id="29" w:name="conclusion-a-bright-horizon-ahead"/>
    <w:p>
      <w:pPr>
        <w:pStyle w:val="Heading2"/>
      </w:pPr>
      <w:r>
        <w:t xml:space="preserve">Conclusion: A Bright Horizon Ahead!</w:t>
      </w:r>
    </w:p>
    <w:p>
      <w:pPr>
        <w:pStyle w:val="FirstParagraph"/>
      </w:pPr>
      <w:r>
        <w:t xml:space="preserve">In conclusion, mechanical engineers hold immense potential to shape Turkey’s future especially when located within vibrant cities like Ankara which offers unparalleled access resources networks enabling them realize their full capabilities pushing boundaries further than ever before possible!!! Thank you for joining us today on this insightful journey exploring everything there is know about being one of these remarkable individuals making real difference everywhere they go!!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Engineering in Turkey, Ankara</dc:title>
  <dc:creator/>
  <dc:language>en</dc:language>
  <cp:keywords/>
  <dcterms:created xsi:type="dcterms:W3CDTF">2026-07-29T09:26:46Z</dcterms:created>
  <dcterms:modified xsi:type="dcterms:W3CDTF">2026-07-29T09:26:46Z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