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Mechatronics</w:t>
      </w:r>
      <w:r>
        <w:t xml:space="preserve"> </w:t>
      </w:r>
      <w:r>
        <w:t xml:space="preserve">Engineer</w:t>
      </w:r>
      <w:r>
        <w:t xml:space="preserve"> </w:t>
      </w:r>
      <w:r>
        <w:t xml:space="preserve">in</w:t>
      </w:r>
      <w:r>
        <w:t xml:space="preserve"> </w:t>
      </w:r>
      <w:r>
        <w:t xml:space="preserve">Colombia</w:t>
      </w:r>
      <w:r>
        <w:t xml:space="preserve"> </w:t>
      </w:r>
      <w:r>
        <w:t xml:space="preserve">Medellín</w:t>
      </w:r>
    </w:p>
    <w:bookmarkStart w:id="21" w:name="seminar-presentation-slides"/>
    <w:p>
      <w:pPr>
        <w:pStyle w:val="Heading1"/>
      </w:pPr>
      <w:r>
        <w:t xml:space="preserve">Seminar Presentation Slides</w:t>
      </w:r>
    </w:p>
    <w:bookmarkStart w:id="20" w:name="Xe4a7aa99c4cdfd18c7f3ee01cf42d5adb9d473b"/>
    <w:p>
      <w:pPr>
        <w:pStyle w:val="Heading2"/>
      </w:pPr>
      <w:r>
        <w:t xml:space="preserve">The Role of the Mechatronics Engineer in the Industrial Transformation of Colombia Medellín</w:t>
      </w:r>
    </w:p>
    <w:p>
      <w:pPr>
        <w:pStyle w:val="FirstParagraph"/>
      </w:pPr>
      <w:r>
        <w:t xml:space="preserve">Welcome to this comprehensive seminar presentation. Today, we will explore the critical intersection of advanced engineering and regional economic development. Specifically, we will examine how a Mechatronics Engineer drives innovation within one of Latin America's most dynamic industrial hubs: Colombia Medellín.</w:t>
      </w:r>
    </w:p>
    <w:p>
      <w:pPr>
        <w:pStyle w:val="BodyText"/>
      </w:pPr>
      <w:r>
        <w:t xml:space="preserve">This document serves as both an educational resource and a strategic overview for students, professionals, and stakeholders interested in the future of manufacturing in the Antioquia region. By understanding the multifaceted role of the Mechatronics Engineer, we can better appreciate how technology is reshaping local industries from traditional textiles to advanced aerospace components.</w:t>
      </w:r>
    </w:p>
    <w:bookmarkEnd w:id="20"/>
    <w:bookmarkEnd w:id="21"/>
    <w:bookmarkStart w:id="22" w:name="Xb9b4704e3e72035937d018a79704759cd51684d"/>
    <w:p>
      <w:pPr>
        <w:pStyle w:val="Heading2"/>
      </w:pPr>
      <w:r>
        <w:t xml:space="preserve">Defining Mechatronics in a Global Context</w:t>
      </w:r>
    </w:p>
    <w:p>
      <w:pPr>
        <w:pStyle w:val="FirstParagraph"/>
      </w:pPr>
      <w:r>
        <w:t xml:space="preserve">Mechatronics is not merely the sum of its parts; it is the synergistic integration of mechanical engineering, electronic engineering, computer science, and telecommunications. A Mechatronics Engineer possesses a unique ability to design systems that are more efficient, flexible, and intelligent than traditional single-discipline machines.</w:t>
      </w:r>
    </w:p>
    <w:p>
      <w:pPr>
        <w:pStyle w:val="BodyText"/>
      </w:pPr>
      <w:r>
        <w:t xml:space="preserve">In the global landscape, this discipline is pivotal for Industry 4.0. The engineer does not just build machines; they create smart ecosystems where sensors collect data, processors analyze information in real-time, and actuators perform precise physical tasks based on complex algorithms. This holistic approach reduces downtime, optimizes energy consumption, and enhances product quality.</w:t>
      </w:r>
    </w:p>
    <w:bookmarkEnd w:id="22"/>
    <w:bookmarkStart w:id="23" w:name="X0949229060e2435d61198d6a0a625e10ed112d1"/>
    <w:p>
      <w:pPr>
        <w:pStyle w:val="Heading2"/>
      </w:pPr>
      <w:r>
        <w:t xml:space="preserve">The Economic Landscape of Colombia Medellín</w:t>
      </w:r>
    </w:p>
    <w:p>
      <w:pPr>
        <w:pStyle w:val="FirstParagraph"/>
      </w:pPr>
      <w:r>
        <w:t xml:space="preserve">To understand the demand for these engineers, one must first appreciate the unique position of Colombia Medellín. Historically known as a center for coffee export and textile manufacturing, Medellín has undergone a remarkable transformation over the last two decades. It is now recognized globally as an innovation hub.</w:t>
      </w:r>
    </w:p>
    <w:p>
      <w:pPr>
        <w:pStyle w:val="BodyText"/>
      </w:pPr>
      <w:r>
        <w:t xml:space="preserve">The city boasts robust infrastructure, including the Metrocable system and extensive metro network, which facilitate logistical efficiency. Moreover, Colombia Medellín has seen a surge in foreign direct investment (FDI), particularly in manufacturing and technology sectors. The local government actively supports tech parks and innovation centers, creating an fertile ground for high-tech engineering projects.</w:t>
      </w:r>
    </w:p>
    <w:p>
      <w:pPr>
        <w:pStyle w:val="BodyText"/>
      </w:pPr>
      <w:r>
        <w:t xml:space="preserve">This economic shift requires a workforce capable of bridging the gap between theoretical physics and practical automation. This is where the Mechatronics Engineer becomes indispensable to the regional economy.</w:t>
      </w:r>
    </w:p>
    <w:bookmarkEnd w:id="23"/>
    <w:bookmarkStart w:id="24" w:name="X689184a4a08bc7e1d68e8859758fac1abbe9c9d"/>
    <w:p>
      <w:pPr>
        <w:pStyle w:val="Heading2"/>
      </w:pPr>
      <w:r>
        <w:t xml:space="preserve">Sector-Specific Applications in Colombia Medellín</w:t>
      </w:r>
    </w:p>
    <w:p>
      <w:pPr>
        <w:pStyle w:val="FirstParagraph"/>
      </w:pPr>
      <w:r>
        <w:t xml:space="preserve">The impact of a Mechatronics Engineer varies across different industrial sectors within Colombia Medellín. In the automotive industry, local suppliers are transitioning from manual assembly lines to automated robotic cells. Engineers design and maintain these robotic systems, ensuring precision in parts manufacturing for major global brands.</w:t>
      </w:r>
    </w:p>
    <w:p>
      <w:pPr>
        <w:pStyle w:val="BodyText"/>
      </w:pPr>
      <w:r>
        <w:t xml:space="preserve">In the pharmaceutical sector, which is growing rapidly in Antioquia, mechatronics is crucial for maintaining sterile environments and automating the packaging process. The integration of vision systems ensures quality control at high speeds, a task that requires deep knowledge of both optics and mechanical alignment.</w:t>
      </w:r>
    </w:p>
    <w:p>
      <w:pPr>
        <w:pStyle w:val="BodyText"/>
      </w:pPr>
      <w:r>
        <w:t xml:space="preserve">Furthermore, in the emerging agri-tech sector surrounding Medellín’s metropolitan area, engineers are developing automated irrigation systems and drone-based monitoring tools. These technologies leverage IoT (Internet of Things) sensors to optimize water usage and crop health, directly contributing to sustainable agricultural practices in the region.</w:t>
      </w:r>
    </w:p>
    <w:bookmarkEnd w:id="24"/>
    <w:bookmarkStart w:id="25" w:name="key-competencies-required"/>
    <w:p>
      <w:pPr>
        <w:pStyle w:val="Heading2"/>
      </w:pPr>
      <w:r>
        <w:t xml:space="preserve">Key Competencies Required</w:t>
      </w:r>
    </w:p>
    <w:p>
      <w:pPr>
        <w:pStyle w:val="FirstParagraph"/>
      </w:pPr>
      <w:r>
        <w:t xml:space="preserve">A successful Mechatronics Engineer operating in Colombia Medellín must possess a diverse skill set. Beyond core competencies in CAD design, circuit analysis, and programming (C++, Python, PLCs), soft skills are equally vital.</w:t>
      </w:r>
    </w:p>
    <w:p>
      <w:pPr>
        <w:numPr>
          <w:ilvl w:val="0"/>
          <w:numId w:val="1001"/>
        </w:numPr>
        <w:pStyle w:val="Compact"/>
      </w:pPr>
      <w:r>
        <w:rPr>
          <w:bCs/>
          <w:b/>
        </w:rPr>
        <w:t xml:space="preserve">Systems Thinking:</w:t>
      </w:r>
      <w:r>
        <w:t xml:space="preserve"> </w:t>
      </w:r>
      <w:r>
        <w:t xml:space="preserve">The ability to view the machine as a whole system rather than isolated components.</w:t>
      </w:r>
    </w:p>
    <w:p>
      <w:pPr>
        <w:numPr>
          <w:ilvl w:val="0"/>
          <w:numId w:val="1001"/>
        </w:numPr>
        <w:pStyle w:val="Compact"/>
      </w:pPr>
      <w:r>
        <w:rPr>
          <w:bCs/>
          <w:b/>
        </w:rPr>
        <w:t xml:space="preserve">Digital Literacy:</w:t>
      </w:r>
      <w:r>
        <w:t xml:space="preserve"> </w:t>
      </w:r>
      <w:r>
        <w:t xml:space="preserve">Proficiency in Industrial IoT platforms, cloud computing for data storage, and cybersecurity basics for industrial networks.</w:t>
      </w:r>
    </w:p>
    <w:p>
      <w:pPr>
        <w:numPr>
          <w:ilvl w:val="0"/>
          <w:numId w:val="1001"/>
        </w:numPr>
        <w:pStyle w:val="Compact"/>
      </w:pPr>
      <w:r>
        <w:rPr>
          <w:bCs/>
          <w:b/>
        </w:rPr>
        <w:t xml:space="preserve">Cross-Cultural Communication:</w:t>
      </w:r>
      <w:r>
        <w:t xml:space="preserve"> </w:t>
      </w:r>
      <w:r>
        <w:t xml:space="preserve">Since many multinational corporations operate in Colombia Medellín, the engineer must communicate effectively with international teams.</w:t>
      </w:r>
    </w:p>
    <w:p>
      <w:pPr>
        <w:numPr>
          <w:ilvl w:val="0"/>
          <w:numId w:val="1001"/>
        </w:numPr>
        <w:pStyle w:val="Compact"/>
      </w:pPr>
      <w:r>
        <w:rPr>
          <w:bCs/>
          <w:b/>
        </w:rPr>
        <w:t xml:space="preserve">Adaptability:</w:t>
      </w:r>
      <w:r>
        <w:t xml:space="preserve"> </w:t>
      </w:r>
      <w:r>
        <w:t xml:space="preserve">The rapid pace of technological change requires continuous learning and the ability to pivot strategies quickly.</w:t>
      </w:r>
    </w:p>
    <w:bookmarkEnd w:id="25"/>
    <w:bookmarkStart w:id="26" w:name="bridging-education-and-industry"/>
    <w:p>
      <w:pPr>
        <w:pStyle w:val="Heading2"/>
      </w:pPr>
      <w:r>
        <w:t xml:space="preserve">Bridging Education and Industry</w:t>
      </w:r>
    </w:p>
    <w:p>
      <w:pPr>
        <w:pStyle w:val="FirstParagraph"/>
      </w:pPr>
      <w:r>
        <w:t xml:space="preserve">The universities in Colombia Medellín play a crucial role in preparing these professionals. Leading institutions are updating their curricula to include more hands-on labs, robotics competitions, and internships with local industries.</w:t>
      </w:r>
    </w:p>
    <w:p>
      <w:pPr>
        <w:pStyle w:val="BodyText"/>
      </w:pPr>
      <w:r>
        <w:t xml:space="preserve">However, a gap remains between academic theory and industrial reality. Therefore, the Mechatronics Engineer must engage in lifelong learning. Certifications in specific automation brands (such as Siemens or Rockwell Automation) are highly valued by employers in Colombia Medellín.</w:t>
      </w:r>
    </w:p>
    <w:p>
      <w:pPr>
        <w:pStyle w:val="BodyText"/>
      </w:pPr>
      <w:r>
        <w:t xml:space="preserve">Collaboration between universities and private companies is essential. Joint research projects allow students to solve real-world problems, fostering a pipeline of talent that is ready to contribute immediately upon graduation.</w:t>
      </w:r>
    </w:p>
    <w:bookmarkEnd w:id="26"/>
    <w:bookmarkStart w:id="27" w:name="sustainability-and-future-challenges"/>
    <w:p>
      <w:pPr>
        <w:pStyle w:val="Heading2"/>
      </w:pPr>
      <w:r>
        <w:t xml:space="preserve">Sustainability and Future Challenges</w:t>
      </w:r>
    </w:p>
    <w:p>
      <w:pPr>
        <w:pStyle w:val="FirstParagraph"/>
      </w:pPr>
      <w:r>
        <w:t xml:space="preserve">A significant aspect of the modern Mechatronics Engineer’s role is sustainability. In Colombia Medellín, environmental regulations are becoming stricter. Engineers are tasked with designing energy-efficient machines that reduce carbon footprints.</w:t>
      </w:r>
    </w:p>
    <w:p>
      <w:pPr>
        <w:pStyle w:val="BodyText"/>
      </w:pPr>
      <w:r>
        <w:t xml:space="preserve">This involves selecting materials that are recyclable, optimizing motor efficiency to reduce electricity usage, and implementing predictive maintenance algorithms to prevent waste caused by machine failure. By integrating sustainability into the design phase, the Mechatronics Engineer contributes directly to Colombia’s national goals for environmental protection.</w:t>
      </w:r>
    </w:p>
    <w:p>
      <w:pPr>
        <w:pStyle w:val="BodyText"/>
      </w:pPr>
      <w:r>
        <w:t xml:space="preserve">Looking ahead, challenges include addressing cyber-physical security risks as factories become more connected. The engineer must ensure that smart systems are robust against hacking and data breaches, protecting intellectual property and operational continuity.</w:t>
      </w:r>
    </w:p>
    <w:bookmarkEnd w:id="27"/>
    <w:bookmarkStart w:id="28" w:name="X9bed798d99895ce5d13d7f3684d4734e3e03563"/>
    <w:p>
      <w:pPr>
        <w:pStyle w:val="Heading2"/>
      </w:pPr>
      <w:r>
        <w:t xml:space="preserve">Conclusion: Driving Innovation in Colombia Medellín</w:t>
      </w:r>
    </w:p>
    <w:p>
      <w:pPr>
        <w:pStyle w:val="FirstParagraph"/>
      </w:pPr>
      <w:r>
        <w:t xml:space="preserve">In conclusion, the Mechatronics Engineer is a cornerstone of technological progress in Colombia Medellín. Their ability to integrate mechanical precision with digital intelligence allows industries to compete on a global scale.</w:t>
      </w:r>
    </w:p>
    <w:p>
      <w:pPr>
        <w:pStyle w:val="BodyText"/>
      </w:pPr>
      <w:r>
        <w:t xml:space="preserve">As Colombia Medellín continues its trajectory toward becoming a leading tech hub in Latin America, the demand for skilled mechatronics professionals will only grow. By fostering education, encouraging innovation, and prioritizing sustainability, we can ensure that this region remains at the forefront of industrial engineering excellence.</w:t>
      </w:r>
    </w:p>
    <w:p>
      <w:pPr>
        <w:pStyle w:val="BodyText"/>
      </w:pPr>
      <w:r>
        <w:t xml:space="preserve">We encourage all attendees to consider how their own roles intersect with this discipline. Whether you are an educator, a student, or an industry leader, supporting the development of Mechatronics Engineering is investing in the future prosperity and technological sovereignty of our community.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Mechatronics Engineer in Colombia Medellín</dc:title>
  <dc:creator/>
  <dc:language>en</dc:language>
  <cp:keywords/>
  <dcterms:created xsi:type="dcterms:W3CDTF">2026-07-29T15:05:22Z</dcterms:created>
  <dcterms:modified xsi:type="dcterms:W3CDTF">2026-07-29T15:05:22Z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