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6" w:name="X24c6f74cb699f2bd8e0bba185ca4e20a6e3ea70"/>
    <w:p>
      <w:pPr>
        <w:pStyle w:val="Heading1"/>
      </w:pPr>
      <w:r>
        <w:t xml:space="preserve">Seminar Presentation Slides: The Role and Future of the Mechatronics Engineer in Germany Frankfurt</w:t>
      </w:r>
    </w:p>
    <w:p>
      <w:pPr>
        <w:pStyle w:val="FirstParagraph"/>
      </w:pPr>
      <w:r>
        <w:rPr>
          <w:bCs/>
          <w:b/>
        </w:rPr>
        <w:t xml:space="preserve">Presentation Overview:</w:t>
      </w:r>
    </w:p>
    <w:p>
      <w:pPr>
        <w:pStyle w:val="BodyText"/>
      </w:pPr>
      <w:r>
        <w:t xml:space="preserve">Welcome to this comprehensive seminar presentation designed specifically for professionals, students, and industry stakeholders interested in the dynamic field of Mechatronics Engineering within the context of</w:t>
      </w:r>
      <w:r>
        <w:t xml:space="preserve"> </w:t>
      </w:r>
      <w:r>
        <w:rPr>
          <w:bCs/>
          <w:b/>
        </w:rPr>
        <w:t xml:space="preserve">Germany Frankfurt</w:t>
      </w:r>
      <w:r>
        <w:t xml:space="preserve">. This document serves as a detailed textual representation of</w:t>
      </w:r>
      <w:r>
        <w:t xml:space="preserve"> </w:t>
      </w:r>
      <w:r>
        <w:rPr>
          <w:iCs/>
          <w:i/>
        </w:rPr>
        <w:t xml:space="preserve">Seminar Presentation Slides</w:t>
      </w:r>
      <w:r>
        <w:t xml:space="preserve">, exploring the critical intersection of mechanical engineering, electronics, computer science, and control theory. As one of Europe's leading financial hubs and a major transportation nexus, Frankfurt offers a unique ecosystem for mechatronic innovation. The following content is structured to guide you through the definition, educational requirements, industry applications in</w:t>
      </w:r>
      <w:r>
        <w:t xml:space="preserve"> </w:t>
      </w:r>
      <w:r>
        <w:rPr>
          <w:bCs/>
          <w:b/>
        </w:rPr>
        <w:t xml:space="preserve">Germany Frankfurt</w:t>
      </w:r>
      <w:r>
        <w:t xml:space="preserve">, career prospects, and the future trajectory of this vital engineering discipline.</w:t>
      </w:r>
    </w:p>
    <w:bookmarkStart w:id="20" w:name="X20b551c2660f2c8406ca9ce45d63b65142ae48e"/>
    <w:p>
      <w:pPr>
        <w:pStyle w:val="Heading2"/>
      </w:pPr>
      <w:r>
        <w:t xml:space="preserve">Slide 1: Introduction to Mechatronics Engineering</w:t>
      </w:r>
    </w:p>
    <w:p>
      <w:pPr>
        <w:pStyle w:val="FirstParagraph"/>
      </w:pPr>
      <w:r>
        <w:rPr>
          <w:bCs/>
          <w:b/>
        </w:rPr>
        <w:t xml:space="preserve">Mechatronics Engineer</w:t>
      </w:r>
    </w:p>
    <w:p>
      <w:pPr>
        <w:pStyle w:val="BodyText"/>
      </w:pPr>
      <w:r>
        <w:t xml:space="preserve">Mechatronics is not merely a combination of disciplines; it is a synergistic approach to product design and manufacturing. It integrates mechanical engineering, electronic engineering, computer engineering, telecommunications engineering, control engineering, and systems design programming in order to determine the production of integrated products. The term was coined by Tetsuro Mori of Yaskawa Electric Corporation in 1969.</w:t>
      </w:r>
    </w:p>
    <w:p>
      <w:pPr>
        <w:pStyle w:val="BodyText"/>
      </w:pPr>
      <w:r>
        <w:t xml:space="preserve">In the context of modern industry 4.0 (Industrie 4.0), the</w:t>
      </w:r>
      <w:r>
        <w:t xml:space="preserve"> </w:t>
      </w:r>
      <w:r>
        <w:rPr>
          <w:bCs/>
          <w:b/>
        </w:rPr>
        <w:t xml:space="preserve">Mechatronics Engineer</w:t>
      </w:r>
      <w:r>
        <w:t xml:space="preserve"> </w:t>
      </w:r>
      <w:r>
        <w:t xml:space="preserve">plays a pivotal role as a system integrator. They are responsible for designing intelligent systems that can sense, think, and act autonomously or semi-autonomously. This multidisciplinary nature requires engineers who possess deep technical knowledge across multiple domains but also the broad systemic view necessary to ensure these components work together seamlessly.</w:t>
      </w:r>
    </w:p>
    <w:p>
      <w:pPr>
        <w:pStyle w:val="BodyText"/>
      </w:pPr>
      <w:r>
        <w:rPr>
          <w:bCs/>
          <w:b/>
        </w:rPr>
        <w:t xml:space="preserve">Seminar Presentation Slides</w:t>
      </w:r>
      <w:r>
        <w:t xml:space="preserve"> </w:t>
      </w:r>
      <w:r>
        <w:t xml:space="preserve">Note:</w:t>
      </w:r>
    </w:p>
    <w:p>
      <w:pPr>
        <w:numPr>
          <w:ilvl w:val="0"/>
          <w:numId w:val="1001"/>
        </w:numPr>
        <w:pStyle w:val="Compact"/>
      </w:pPr>
      <w:r>
        <w:t xml:space="preserve">Mechatronics = Mechanics + Electronics + Computer Science + Control Theory.</w:t>
      </w:r>
    </w:p>
    <w:p>
      <w:pPr>
        <w:numPr>
          <w:ilvl w:val="0"/>
          <w:numId w:val="1001"/>
        </w:numPr>
        <w:pStyle w:val="Compact"/>
      </w:pPr>
      <w:r>
        <w:t xml:space="preserve">Fundamental to Automation, Robotics, and IoT (Internet of Things).</w:t>
      </w:r>
    </w:p>
    <w:p>
      <w:pPr>
        <w:numPr>
          <w:ilvl w:val="0"/>
          <w:numId w:val="1001"/>
        </w:numPr>
        <w:pStyle w:val="Compact"/>
      </w:pPr>
      <w:r>
        <w:t xml:space="preserve">Critical for developing smart factories and autonomous vehicles.</w:t>
      </w:r>
    </w:p>
    <w:p>
      <w:pPr>
        <w:pStyle w:val="FirstParagraph"/>
      </w:pPr>
      <w:r>
        <w:rPr>
          <w:bCs/>
          <w:b/>
        </w:rPr>
        <w:t xml:space="preserve">Seminar Presentation Slides:</w:t>
      </w:r>
    </w:p>
    <w:p>
      <w:pPr>
        <w:pStyle w:val="FirstParagraph"/>
      </w:pPr>
      <w:r>
        <w:t xml:space="preserve">Germany is globally recognized as the birthplace of modern industrial engineering. The country’s reputation for precision, reliability, and high-quality manufacturing standards provides an ideal backdrop for mechatronics. When we focus on</w:t>
      </w:r>
      <w:r>
        <w:t xml:space="preserve"> </w:t>
      </w:r>
      <w:r>
        <w:rPr>
          <w:bCs/>
          <w:b/>
        </w:rPr>
        <w:t xml:space="preserve">Germany Frankfurt</w:t>
      </w:r>
      <w:r>
        <w:t xml:space="preserve">, we are looking at a city that bridges traditional heavy industry with cutting-edge financial technology (FinTech) and logistics innovation.</w:t>
      </w:r>
    </w:p>
    <w:bookmarkEnd w:id="20"/>
    <w:bookmarkStart w:id="21" w:name="X28a6160193de869acaa19c8f2a4acacbadf9fa5"/>
    <w:p>
      <w:pPr>
        <w:pStyle w:val="Heading2"/>
      </w:pPr>
      <w:r>
        <w:t xml:space="preserve">Slide 2: Why Germany Frankfurt? The Strategic Hub</w:t>
      </w:r>
    </w:p>
    <w:p>
      <w:pPr>
        <w:pStyle w:val="FirstParagraph"/>
      </w:pPr>
      <w:r>
        <w:rPr>
          <w:bCs/>
          <w:b/>
        </w:rPr>
        <w:t xml:space="preserve">Mechatronics Engineer in Germany Frankfurt</w:t>
      </w:r>
    </w:p>
    <w:p>
      <w:pPr>
        <w:pStyle w:val="BodyText"/>
      </w:pPr>
      <w:r>
        <w:rPr>
          <w:bCs/>
          <w:b/>
        </w:rPr>
        <w:t xml:space="preserve">Seminar Presentation Slides:</w:t>
      </w:r>
    </w:p>
    <w:p>
      <w:pPr>
        <w:pStyle w:val="FirstParagraph"/>
      </w:pPr>
      <w:r>
        <w:t xml:space="preserve">Frankfurt am Main, located in the federal state of Hesse, is more than just a financial capital. It is a critical node for logistics and technology in Central Europe. The presence of the Frankfurt Airport (FRA) makes it a global gateway for air freight, necessitating advanced automated sorting systems and baggage handling technologies—all domains where</w:t>
      </w:r>
      <w:r>
        <w:t xml:space="preserve"> </w:t>
      </w:r>
      <w:r>
        <w:rPr>
          <w:bCs/>
          <w:b/>
        </w:rPr>
        <w:t xml:space="preserve">Mechatronics Engineers</w:t>
      </w:r>
      <w:r>
        <w:t xml:space="preserve"> </w:t>
      </w:r>
      <w:r>
        <w:t xml:space="preserve">are essential.</w:t>
      </w:r>
    </w:p>
    <w:p>
      <w:pPr>
        <w:pStyle w:val="BodyText"/>
      </w:pPr>
      <w:r>
        <w:t xml:space="preserve">The region surrounding Frankfurt, known as the Rhine-Main area, hosts numerous headquarters of international corporations. Companies in automotive supply chains, pharmaceutical production (BASF is nearby in Ludwigshafen), and precision instrumentation have significant operations here. The proximity to major research institutions like the Fraunhofer Institute and universities such as Goethe University Frankfurt creates a robust pipeline for talent and R&amp;D collaboration.</w:t>
      </w:r>
    </w:p>
    <w:p>
      <w:pPr>
        <w:pStyle w:val="BodyText"/>
      </w:pPr>
      <w:r>
        <w:rPr>
          <w:bCs/>
          <w:b/>
        </w:rPr>
        <w:t xml:space="preserve">Key Factors for Mechatronics in Frankfurt:</w:t>
      </w:r>
    </w:p>
    <w:p>
      <w:pPr>
        <w:numPr>
          <w:ilvl w:val="0"/>
          <w:numId w:val="1004"/>
        </w:numPr>
        <w:pStyle w:val="Compact"/>
      </w:pPr>
      <w:r>
        <w:rPr>
          <w:bCs/>
          <w:b/>
        </w:rPr>
        <w:t xml:space="preserve">Logistics Hub:</w:t>
      </w:r>
      <w:r>
        <w:t xml:space="preserve"> </w:t>
      </w:r>
      <w:r>
        <w:t xml:space="preserve">High demand for automated warehousing and airport ground support equipment.</w:t>
      </w:r>
    </w:p>
    <w:p>
      <w:pPr>
        <w:numPr>
          <w:ilvl w:val="0"/>
          <w:numId w:val="1004"/>
        </w:numPr>
        <w:pStyle w:val="Compact"/>
      </w:pPr>
      <w:r>
        <w:rPr>
          <w:bCs/>
          <w:b/>
        </w:rPr>
        <w:t xml:space="preserve">Tech Startups:</w:t>
      </w:r>
      <w:r>
        <w:t xml:space="preserve">A growing ecosystem of AI-driven mechatronic startups, particularly in robotics and automation software.</w:t>
      </w:r>
    </w:p>
    <w:p>
      <w:pPr>
        <w:numPr>
          <w:ilvl w:val="0"/>
          <w:numId w:val="1004"/>
        </w:numPr>
        <w:pStyle w:val="Compact"/>
      </w:pPr>
      <w:r>
        <w:t xml:space="preserve">Sustainability Goals:The city’s commitment to green energy requires engineers skilled in renewable energy systems, which are increasingly mechatronic in nature (e.g., smart grids, wind turbine controls).</w:t>
      </w:r>
    </w:p>
    <w:bookmarkEnd w:id="21"/>
    <w:bookmarkStart w:id="24" w:name="X0ef5218b378e133efafecec4cbbae6e166bf641"/>
    <w:p>
      <w:pPr>
        <w:pStyle w:val="Heading2"/>
      </w:pPr>
      <w:r>
        <w:t xml:space="preserve">Slide 3: Educational Pathways and Qualifications</w:t>
      </w:r>
    </w:p>
    <w:p>
      <w:pPr>
        <w:pStyle w:val="FirstParagraph"/>
      </w:pPr>
      <w:r>
        <w:rPr>
          <w:bCs/>
          <w:b/>
        </w:rPr>
        <w:t xml:space="preserve">Mechatronics Engineer Training in Germany Frankfurt</w:t>
      </w:r>
    </w:p>
    <w:p>
      <w:pPr>
        <w:pStyle w:val="BodyText"/>
      </w:pPr>
      <w:r>
        <w:t xml:space="preserve">To become a qualified</w:t>
      </w:r>
      <w:r>
        <w:t xml:space="preserve"> </w:t>
      </w:r>
      <w:r>
        <w:rPr>
          <w:bCs/>
          <w:b/>
        </w:rPr>
        <w:t xml:space="preserve">Mechatronics Engineer</w:t>
      </w:r>
      <w:r>
        <w:t xml:space="preserve">, particularly within the rigorous standards of</w:t>
      </w:r>
      <w:r>
        <w:t xml:space="preserve"> </w:t>
      </w:r>
      <w:r>
        <w:rPr>
          <w:bCs/>
          <w:b/>
        </w:rPr>
        <w:t xml:space="preserve">Germany Frankfurt</w:t>
      </w:r>
      <w:r>
        <w:t xml:space="preserve">, one typically follows a structured academic or vocational path.</w:t>
      </w:r>
    </w:p>
    <w:bookmarkStart w:id="22" w:name="X34faf82158e22cfd35d660b945865837c6eee78"/>
    <w:p>
      <w:pPr>
        <w:pStyle w:val="Heading3"/>
      </w:pPr>
      <w:r>
        <w:t xml:space="preserve">A. University Education (University/Technische Universität)</w:t>
      </w:r>
    </w:p>
    <w:p>
      <w:pPr>
        <w:pStyle w:val="FirstParagraph"/>
      </w:pPr>
      <w:r>
        <w:t xml:space="preserve">In Germany, the "Bachelor of Science" in Mechatronics is usually a three-year program followed by a two-year "Master of Science." Programs at institutions like Goethe University Frankfurt or nearby Technische Universitaet Darmstadt provide theoretical foundations in dynamics, signal processing, and embedded systems. However, many specialized mechatronics programs are found at Universities of Applied Sciences (Fachhochschule), which emphasize practical application.</w:t>
      </w:r>
    </w:p>
    <w:bookmarkEnd w:id="22"/>
    <w:bookmarkStart w:id="23" w:name="b.-vocational-training-ausbildung"/>
    <w:p>
      <w:pPr>
        <w:pStyle w:val="Heading3"/>
      </w:pPr>
      <w:r>
        <w:t xml:space="preserve">B. Vocational Training (Ausbildung)</w:t>
      </w:r>
    </w:p>
    <w:p>
      <w:pPr>
        <w:pStyle w:val="FirstParagraph"/>
      </w:pPr>
      <w:r>
        <w:t xml:space="preserve">Germany’s dual education system is a gold standard globally. An</w:t>
      </w:r>
      <w:r>
        <w:t xml:space="preserve"> </w:t>
      </w:r>
      <w:r>
        <w:rPr>
          <w:bCs/>
          <w:b/>
        </w:rPr>
        <w:t xml:space="preserve">Ausbildung</w:t>
      </w:r>
      <w:r>
        <w:t xml:space="preserve"> </w:t>
      </w:r>
      <w:r>
        <w:t xml:space="preserve">as an "Automation Technician" or "Mechatronics Technician" combines classroom learning with on-the-job training in companies located around Frankfurt. This pathway produces highly skilled technicians who are immediately productive and deeply understand the industrial realities of working in German factories.</w:t>
      </w:r>
    </w:p>
    <w:p>
      <w:pPr>
        <w:pStyle w:val="BodyText"/>
      </w:pPr>
      <w:r>
        <w:rPr>
          <w:bCs/>
          <w:b/>
        </w:rPr>
        <w:t xml:space="preserve">Seminar Presentation Slides:</w:t>
      </w:r>
    </w:p>
    <w:p>
      <w:pPr>
        <w:numPr>
          <w:ilvl w:val="0"/>
          <w:numId w:val="1006"/>
        </w:numPr>
        <w:pStyle w:val="Compact"/>
      </w:pPr>
      <w:r>
        <w:t xml:space="preserve">C/C++ &amp; Python:Critical for embedded systems and AI integration.</w:t>
      </w:r>
    </w:p>
    <w:p>
      <w:pPr>
        <w:numPr>
          <w:ilvl w:val="0"/>
          <w:numId w:val="1006"/>
        </w:numPr>
        <w:pStyle w:val="Compact"/>
      </w:pPr>
      <w:r>
        <w:t xml:space="preserve">SolidWorks / AutoCAD:Mechanical design proficiency.</w:t>
      </w:r>
    </w:p>
    <w:p>
      <w:pPr>
        <w:numPr>
          <w:ilvl w:val="0"/>
          <w:numId w:val="1006"/>
        </w:numPr>
        <w:pStyle w:val="Compact"/>
      </w:pPr>
      <w:r>
        <w:t xml:space="preserve">PLC Programming (Siemens S7, TIA Portal):The standard in German industry. Knowledge of Siemens platforms is almost mandatory for engineers working in this region.</w:t>
      </w:r>
    </w:p>
    <w:p>
      <w:pPr>
        <w:numPr>
          <w:ilvl w:val="0"/>
          <w:numId w:val="1006"/>
        </w:numPr>
        <w:pStyle w:val="Compact"/>
      </w:pPr>
      <w:r>
        <w:t xml:space="preserve">HIL/SIL Testing:Hardware-in-the-loop and Software-in-the-loop testing methodologies.</w:t>
      </w:r>
    </w:p>
    <w:p>
      <w:pPr>
        <w:numPr>
          <w:ilvl w:val="0"/>
          <w:numId w:val="1006"/>
        </w:numPr>
        <w:pStyle w:val="Compact"/>
      </w:pPr>
      <w:r>
        <w:rPr>
          <w:bCs/>
          <w:b/>
        </w:rPr>
        <w:t xml:space="preserve">Languages:</w:t>
      </w:r>
      <w:r>
        <w:t xml:space="preserve"> </w:t>
      </w:r>
      <w:r>
        <w:t xml:space="preserve">While many tech roles operate in English, proficiency in German is often required for integration into local teams and understanding technical documentation.</w:t>
      </w:r>
    </w:p>
    <w:bookmarkEnd w:id="23"/>
    <w:bookmarkEnd w:id="24"/>
    <w:bookmarkStart w:id="28" w:name="X93cab5ae9baeaf33e3e77107f972ba65aa4f6c1"/>
    <w:p>
      <w:pPr>
        <w:pStyle w:val="Heading2"/>
      </w:pPr>
      <w:r>
        <w:t xml:space="preserve">Slide 4: Industry Applications in Frankfurt and Surrounding Region</w:t>
      </w:r>
    </w:p>
    <w:p>
      <w:pPr>
        <w:pStyle w:val="FirstParagraph"/>
      </w:pPr>
      <w:r>
        <w:rPr>
          <w:bCs/>
          <w:b/>
        </w:rPr>
        <w:t xml:space="preserve">Mechatronics Engineer Job Markets</w:t>
      </w:r>
    </w:p>
    <w:p>
      <w:pPr>
        <w:pStyle w:val="BodyText"/>
      </w:pPr>
      <w:r>
        <w:t xml:space="preserve">The application of mechatronics in</w:t>
      </w:r>
      <w:r>
        <w:t xml:space="preserve"> </w:t>
      </w:r>
      <w:r>
        <w:rPr>
          <w:bCs/>
          <w:b/>
        </w:rPr>
        <w:t xml:space="preserve">Germany Frankfurt</w:t>
      </w:r>
    </w:p>
    <w:p>
      <w:pPr>
        <w:pStyle w:val="BodyText"/>
      </w:pPr>
      <w:r>
        <w:t xml:space="preserve">"s broader region spans several high-value sectors. Understanding these applications is crucial for career planning.</w:t>
      </w:r>
    </w:p>
    <w:bookmarkStart w:id="25" w:name="a.-automotive-and-mobility"/>
    <w:p>
      <w:pPr>
        <w:pStyle w:val="Heading3"/>
      </w:pPr>
      <w:r>
        <w:t xml:space="preserve">A. Automotive and Mobility</w:t>
      </w:r>
    </w:p>
    <w:p>
      <w:pPr>
        <w:pStyle w:val="FirstParagraph"/>
      </w:pPr>
      <w:r>
        <w:t xml:space="preserve">Frankfurt is home to major auto shows (IAA) and numerous R&amp;D centers for automotive giants like Porsche, Ford, and Mercedes-Benz, as well as suppliers like Bosch (headquartered nearby in Stuttgart but with significant regional presence). The shift towards Electric Vehicles (EVs) requires mechatronics engineers skilled in battery management systems, electric motor controls, and thermal management.</w:t>
      </w:r>
    </w:p>
    <w:bookmarkEnd w:id="25"/>
    <w:bookmarkStart w:id="26" w:name="b.-logistics-and-airport-technology"/>
    <w:p>
      <w:pPr>
        <w:pStyle w:val="Heading3"/>
      </w:pPr>
      <w:r>
        <w:t xml:space="preserve">B. Logistics and Airport Technology</w:t>
      </w:r>
    </w:p>
    <w:p>
      <w:pPr>
        <w:pStyle w:val="FirstParagraph"/>
      </w:pPr>
      <w:r>
        <w:t xml:space="preserve">Frankfurt Airport is one of the busiest in Europe. Mechatronics engineers are employed to maintain and upgrade automated baggage handling systems (BHS), security scanning equipment, and ground support vehicles like remote-controlled tugs. The complexity of these systems demands high reliability and safety standards, adhering to strict international aviation regulations.</w:t>
      </w:r>
    </w:p>
    <w:bookmarkEnd w:id="26"/>
    <w:bookmarkStart w:id="27" w:name="c.-pharmaceutical-and-chemical-industry"/>
    <w:p>
      <w:pPr>
        <w:pStyle w:val="Heading3"/>
      </w:pPr>
      <w:r>
        <w:t xml:space="preserve">C. Pharmaceutical and Chemical Industry</w:t>
      </w:r>
    </w:p>
    <w:p>
      <w:pPr>
        <w:pStyle w:val="FirstParagraph"/>
      </w:pPr>
      <w:r>
        <w:t xml:space="preserve">The Rhine-Main area is a hub for pharmaceutical companies (e.g., Merck KGaA). Production lines in this sector require sterile, precise, and automated equipment. Mechatronics engineers design robotic arms for packaging, automated liquid handling systems for labs, and process control systems that ensure product quality and compliance with FDA/EU regulations.</w:t>
      </w:r>
    </w:p>
    <w:p>
      <w:pPr>
        <w:pStyle w:val="BodyText"/>
      </w:pPr>
      <w:r>
        <w:rPr>
          <w:bCs/>
          <w:b/>
        </w:rPr>
        <w:t xml:space="preserve">Seminar Presentation Slides:</w:t>
      </w:r>
    </w:p>
    <w:p>
      <w:pPr>
        <w:pStyle w:val="FirstParagraph"/>
      </w:pPr>
      <w:r>
        <w:t xml:space="preserve">A surprising but growing field is the intersection of finance and automation. High-frequency trading servers require precise thermal control systems, and automated trading floors may utilize robotic process automation (RPA), which relies on software-hardware integration principles akin to mechatronics.</w:t>
      </w:r>
    </w:p>
    <w:bookmarkEnd w:id="27"/>
    <w:bookmarkEnd w:id="28"/>
    <w:bookmarkStart w:id="29" w:name="slide-5-career-prospects-and-salaries"/>
    <w:p>
      <w:pPr>
        <w:pStyle w:val="Heading2"/>
      </w:pPr>
      <w:r>
        <w:t xml:space="preserve">Slide 5: Career Prospects and Salaries</w:t>
      </w:r>
    </w:p>
    <w:p>
      <w:pPr>
        <w:pStyle w:val="FirstParagraph"/>
      </w:pPr>
      <w:r>
        <w:rPr>
          <w:bCs/>
          <w:b/>
        </w:rPr>
        <w:t xml:space="preserve">Mechatronics Engineer Salary in Germany Frankfurt</w:t>
      </w:r>
    </w:p>
    <w:p>
      <w:pPr>
        <w:pStyle w:val="BodyText"/>
      </w:pPr>
      <w:r>
        <w:t xml:space="preserve">The demand for skilled</w:t>
      </w:r>
      <w:r>
        <w:t xml:space="preserve"> </w:t>
      </w:r>
      <w:r>
        <w:rPr>
          <w:bCs/>
          <w:b/>
        </w:rPr>
        <w:t xml:space="preserve">Mechatronics Engineers</w:t>
      </w:r>
      <w:r>
        <w:t xml:space="preserve"> </w:t>
      </w:r>
      <w:r>
        <w:t xml:space="preserve">in</w:t>
      </w:r>
      <w:r>
        <w:t xml:space="preserve"> </w:t>
      </w:r>
      <w:r>
        <w:rPr>
          <w:bCs/>
          <w:b/>
        </w:rPr>
        <w:t xml:space="preserve">Germany Frankfurt</w:t>
      </w:r>
    </w:p>
    <w:p>
      <w:pPr>
        <w:pStyle w:val="BodyText"/>
      </w:pPr>
      <w:r>
        <w:t xml:space="preserve">"s competitive labor market is high. According to recent data from German job portals and industry reports:</w:t>
      </w:r>
    </w:p>
    <w:p>
      <w:pPr>
        <w:pStyle w:val="BodyText"/>
      </w:pPr>
      <w:r>
        <w:t xml:space="preserve">Average salaries range from €45,000 to €55,000 per year.</w:t>
      </w:r>
    </w:p>
    <w:p>
      <w:pPr>
        <w:pStyle w:val="BodyText"/>
      </w:pPr>
      <w:r>
        <w:rPr>
          <w:bCs/>
          <w:b/>
        </w:rPr>
        <w:t xml:space="preserve">Mid-Career (3-7 years):Rise to €65,00 -€85, 11.</w:t>
      </w:r>
    </w:p>
    <w:p>
      <w:pPr>
        <w:pStyle w:val="BodyText"/>
      </w:pPr>
      <w:r>
        <w:rPr>
          <w:bCs/>
          <w:b/>
        </w:rPr>
        <w:t xml:space="preserve">Salaries can exceed €95, 20.</w:t>
      </w:r>
    </w:p>
    <w:p>
      <w:pPr>
        <w:pStyle w:val="BodyText"/>
      </w:pPr>
      <w:r>
        <w:t xml:space="preserve">Frankfurt generally offers higher salaries compared to other parts of Germany due to the cost of living and the concentration of high-value industries. However, the tax burden in Germany is significant.</w:t>
      </w:r>
    </w:p>
    <w:p>
      <w:pPr>
        <w:pStyle w:val="BodyText"/>
      </w:pPr>
      <w:r>
        <w:rPr>
          <w:bCs/>
          <w:b/>
        </w:rPr>
        <w:t xml:space="preserve">Benefits Package:</w:t>
      </w:r>
    </w:p>
    <w:p>
      <w:pPr>
        <w:pStyle w:val="BodyText"/>
      </w:pPr>
      <w:r>
        <w:t xml:space="preserve">Pension contributions (employer matches).</w:t>
      </w:r>
    </w:p>
    <w:p>
      <w:pPr>
        <w:pStyle w:val="BodyText"/>
      </w:pPr>
      <w:r>
        <w:t xml:space="preserve">&lt; strong&gt;Bonus structures:Frequently tied to performance or company profit.</w:t>
      </w:r>
    </w:p>
    <w:p>
      <w:pPr>
        <w:pStyle w:val="BodyText"/>
      </w:pPr>
      <w:r>
        <w:rPr>
          <w:bCs/>
          <w:b/>
        </w:rPr>
        <w:t xml:space="preserve">Vacation Days:</w:t>
      </w:r>
      <w:r>
        <w:t xml:space="preserve">The standard is 30 days per year.</w:t>
      </w:r>
    </w:p>
    <w:bookmarkEnd w:id="29"/>
    <w:bookmarkStart w:id="33" w:name="slide-6-challenges-and-future-trends"/>
    <w:p>
      <w:pPr>
        <w:pStyle w:val="Heading2"/>
      </w:pPr>
      <w:r>
        <w:t xml:space="preserve">Slide 6: Challenges and Future Trends</w:t>
      </w:r>
    </w:p>
    <w:p>
      <w:pPr>
        <w:pStyle w:val="FirstParagraph"/>
      </w:pPr>
      <w:r>
        <w:rPr>
          <w:bCs/>
          <w:b/>
        </w:rPr>
        <w:t xml:space="preserve">Mechatronics Engineer Future Outlook Germany Frankfurt</w:t>
      </w:r>
    </w:p>
    <w:p>
      <w:pPr>
        <w:pStyle w:val="BodyText"/>
      </w:pPr>
      <w:r>
        <w:t xml:space="preserve">Seminar Presentation Slides:</w:t>
      </w:r>
    </w:p>
    <w:bookmarkStart w:id="30" w:name="the-impact-of-industry-4.0-and-ai"/>
    <w:p>
      <w:pPr>
        <w:pStyle w:val="Heading3"/>
      </w:pPr>
      <w:r>
        <w:t xml:space="preserve">The Impact of Industry 4.0 and AI</w:t>
      </w:r>
    </w:p>
    <w:p>
      <w:pPr>
        <w:pStyle w:val="FirstParagraph"/>
      </w:pPr>
      <w:r>
        <w:t xml:space="preserve">The future of mechatronics is deeply intertwined with Artificial Intelligence (AI) and the Internet of Things (IoT). In</w:t>
      </w:r>
      <w:r>
        <w:t xml:space="preserve"> </w:t>
      </w:r>
      <w:r>
        <w:rPr>
          <w:bCs/>
          <w:b/>
        </w:rPr>
        <w:t xml:space="preserve">Germany Frankfurt</w:t>
      </w:r>
      <w:r>
        <w:t xml:space="preserve">, companies are increasingly adopting "Smart Factories" where machines communicate with each other without human intervention (</w:t>
      </w:r>
      <w:r>
        <w:rPr>
          <w:bCs/>
          <w:b/>
        </w:rPr>
        <w:t xml:space="preserve">M2M Communication).</w:t>
      </w:r>
    </w:p>
    <w:p>
      <w:pPr>
        <w:pStyle w:val="BodyText"/>
      </w:pPr>
      <w:r>
        <w:t xml:space="preserve">Predictive Maintenance:This is a key trend. Instead of repairing equipment after failure, mechatronics engineers design systems that predict failures based on vibration, temperature, and acoustic data. This reduces downtime significantly for Frankfurt’s logistics and manufacturing sectors.</w:t>
      </w:r>
    </w:p>
    <w:bookmarkEnd w:id="30"/>
    <w:bookmarkStart w:id="31" w:name="sustainability-and-green-engineering"/>
    <w:p>
      <w:pPr>
        <w:pStyle w:val="Heading3"/>
      </w:pPr>
      <w:r>
        <w:t xml:space="preserve">Sustainability and Green Engineering</w:t>
      </w:r>
    </w:p>
    <w:p>
      <w:pPr>
        <w:pStyle w:val="FirstParagraph"/>
      </w:pPr>
      <w:r>
        <w:t xml:space="preserve">The EU’s Green Deal impacts all engineering disciplines.</w:t>
      </w:r>
      <w:r>
        <w:t xml:space="preserve"> </w:t>
      </w:r>
      <w:r>
        <w:rPr>
          <w:bCs/>
          <w:b/>
        </w:rPr>
        <w:t xml:space="preserve">Mechatronics Engineers</w:t>
      </w:r>
      <w:r>
        <w:t xml:space="preserve"> </w:t>
      </w:r>
      <w:r>
        <w:t xml:space="preserve">in Germany must design energy-efficient systems. This includes optimizing power consumption in robotics, developing regenerative braking systems for electric vehicles, and creating smart building automation systems that reduce carbon footprints.</w:t>
      </w:r>
    </w:p>
    <w:bookmarkEnd w:id="31"/>
    <w:bookmarkStart w:id="32" w:name="skills-gap-and-talent-acquisition"/>
    <w:p>
      <w:pPr>
        <w:pStyle w:val="Heading3"/>
      </w:pPr>
      <w:r>
        <w:t xml:space="preserve">Skills Gap and Talent Acquisition</w:t>
      </w:r>
    </w:p>
    <w:p>
      <w:pPr>
        <w:pStyle w:val="FirstParagraph"/>
      </w:pPr>
      <w:r>
        <w:rPr>
          <w:bCs/>
          <w:b/>
        </w:rPr>
        <w:t xml:space="preserve">A major challenge for employers in Frankfurt is the shortage of qualified talent. The rapid pace of technological change means that continuous learning (Weiterbildung) is not optional but essential. Engineers must stay updated on new programming languages, cloud computing platforms, and cybersecurity protocols.</w:t>
      </w:r>
    </w:p>
    <w:bookmarkEnd w:id="32"/>
    <w:bookmarkEnd w:id="33"/>
    <w:bookmarkStart w:id="35" w:name="slide-7-conclusion-and-call-to-action"/>
    <w:p>
      <w:pPr>
        <w:pStyle w:val="Heading2"/>
      </w:pPr>
      <w:r>
        <w:t xml:space="preserve">Slide 7: Conclusion and Call to Action</w:t>
      </w:r>
    </w:p>
    <w:p>
      <w:pPr>
        <w:pStyle w:val="FirstParagraph"/>
      </w:pPr>
      <w:r>
        <w:rPr>
          <w:bCs/>
          <w:b/>
        </w:rPr>
        <w:t xml:space="preserve">Mechatronics Engineer Summary Germany Frankfurt</w:t>
      </w:r>
    </w:p>
    <w:p>
      <w:pPr>
        <w:pStyle w:val="BodyText"/>
      </w:pPr>
      <w:r>
        <w:t xml:space="preserve">This</w:t>
      </w:r>
      <w:r>
        <w:t xml:space="preserve"> </w:t>
      </w:r>
      <w:r>
        <w:rPr>
          <w:iCs/>
          <w:i/>
        </w:rPr>
        <w:t xml:space="preserve">Seminar Presentation Slides</w:t>
      </w:r>
      <w:r>
        <w:t xml:space="preserve">"document has explored the multifaceted role of the Mechatronics Engineer in one of Europe’s most dynamic cities.</w:t>
      </w:r>
    </w:p>
    <w:bookmarkStart w:id="34" w:name="key-takeaways"/>
    <w:p>
      <w:pPr>
        <w:pStyle w:val="Heading3"/>
      </w:pPr>
      <w:r>
        <w:t xml:space="preserve">Key Takeaways:</w:t>
      </w:r>
    </w:p>
    <w:p>
      <w:pPr>
        <w:numPr>
          <w:ilvl w:val="0"/>
          <w:numId w:val="1008"/>
        </w:numPr>
        <w:pStyle w:val="Compact"/>
      </w:pPr>
      <w:r>
        <w:rPr>
          <w:bCs/>
          <w:b/>
        </w:rPr>
        <w:t xml:space="preserve">Mechatronics is interdisciplinary:</w:t>
      </w:r>
    </w:p>
    <w:p>
      <w:pPr>
        <w:numPr>
          <w:ilvl w:val="0"/>
          <w:numId w:val="1000"/>
        </w:numPr>
        <w:pStyle w:val="Compact"/>
      </w:pPr>
      <w:r>
        <w:t xml:space="preserve">"success requires blending mechanics, electronics, and software.</w:t>
      </w:r>
    </w:p>
    <w:p>
      <w:pPr>
        <w:numPr>
          <w:ilvl w:val="0"/>
          <w:numId w:val="1008"/>
        </w:numPr>
        <w:pStyle w:val="Compact"/>
      </w:pPr>
      <w:r>
        <w:t xml:space="preserve">Frankfurt is a strategic hub:The city’s logistics, financial, and industrial infrastructure provides diverse opportunities for mechatronics professionals.</w:t>
      </w:r>
    </w:p>
    <w:p>
      <w:pPr>
        <w:numPr>
          <w:ilvl w:val="0"/>
          <w:numId w:val="1008"/>
        </w:numPr>
        <w:pStyle w:val="Compact"/>
      </w:pPr>
      <w:r>
        <w:rPr>
          <w:bCs/>
          <w:b/>
        </w:rPr>
        <w:t xml:space="preserve">Industry 4.0 is the driver:</w:t>
      </w:r>
    </w:p>
    <w:p>
      <w:pPr>
        <w:numPr>
          <w:ilvl w:val="0"/>
          <w:numId w:val="1000"/>
        </w:numPr>
        <w:pStyle w:val="Compact"/>
      </w:pPr>
      <w:r>
        <w:t xml:space="preserve">"Proficiency in automation, PLCs (especially Siemens), and AI integration is critical.</w:t>
      </w:r>
    </w:p>
    <w:p>
      <w:pPr>
        <w:numPr>
          <w:ilvl w:val="0"/>
          <w:numId w:val="1008"/>
        </w:numPr>
        <w:pStyle w:val="Compact"/>
      </w:pPr>
      <w:r>
        <w:t xml:space="preserve">Continuous Learning is Mandatory:The field evolves rapidly; staying current with technology ensures long-term career success.</w:t>
      </w:r>
    </w:p>
    <w:p>
      <w:pPr>
        <w:pStyle w:val="FirstParagraph"/>
      </w:pPr>
      <w:r>
        <w:rPr>
          <w:bCs/>
          <w:b/>
        </w:rPr>
        <w:t xml:space="preserve">For Students and Job Seekers in Germany Frankfurt:</w:t>
      </w:r>
    </w:p>
    <w:p>
      <w:pPr>
        <w:pStyle w:val="BodyText"/>
      </w:pPr>
      <w:r>
        <w:t xml:space="preserve">Pursue accredited degrees or</w:t>
      </w:r>
    </w:p>
    <w:p>
      <w:pPr>
        <w:pStyle w:val="BodyText"/>
      </w:pPr>
      <w:r>
        <w:t xml:space="preserve">Ausbildung programs.</w:t>
      </w:r>
    </w:p>
    <w:p>
      <w:pPr>
        <w:pStyle w:val="BodyText"/>
      </w:pPr>
      <w:r>
        <w:t xml:space="preserve">.</w:t>
      </w:r>
    </w:p>
    <w:p>
      <w:pPr>
        <w:pStyle w:val="BodyText"/>
      </w:pPr>
      <w:r>
        <w:t xml:space="preserve">Gain proficiency in German language and Siemens automation tools.</w:t>
      </w:r>
    </w:p>
    <w:p>
      <w:pPr>
        <w:pStyle w:val="BodyText"/>
      </w:pPr>
      <w:r>
        <w:t xml:space="preserve">.</w:t>
      </w:r>
    </w:p>
    <w:p>
      <w:pPr>
        <w:pStyle w:val="BodyText"/>
      </w:pPr>
      <w:r>
        <w:t xml:space="preserve">Leverage networking events at Frankfurt’s tech hubs and universities.</w:t>
      </w:r>
    </w:p>
    <w:p>
      <w:pPr>
        <w:pStyle w:val="BodyText"/>
      </w:pPr>
      <w:r>
        <w:t xml:space="preserve">.</w:t>
      </w:r>
    </w:p>
    <w:p>
      <w:pPr>
        <w:pStyle w:val="BodyText"/>
      </w:pPr>
      <w:r>
        <w:rPr>
          <w:bCs/>
          <w:b/>
        </w:rPr>
        <w:t xml:space="preserve">For Employers in Germany Frankfurt:</w:t>
      </w:r>
    </w:p>
    <w:p>
      <w:pPr>
        <w:pStyle w:val="BodyText"/>
      </w:pPr>
      <w:r>
        <w:t xml:space="preserve">Invest in training programs to upskill existing staff.</w:t>
      </w:r>
    </w:p>
    <w:p>
      <w:pPr>
        <w:pStyle w:val="BodyText"/>
      </w:pPr>
      <w:r>
        <w:t xml:space="preserve">.</w:t>
      </w:r>
    </w:p>
    <w:p>
      <w:pPr>
        <w:pStyle w:val="BodyText"/>
      </w:pPr>
      <w:r>
        <w:t xml:space="preserve">Foster a culture of innovation that bridges mechanical and software teams.</w:t>
      </w:r>
    </w:p>
    <w:p>
      <w:pPr>
        <w:pStyle w:val="BodyText"/>
      </w:pPr>
      <w:r>
        <w:t xml:space="preserve">.</w:t>
      </w:r>
    </w:p>
    <w:p>
      <w:pPr>
        <w:pStyle w:val="BodyText"/>
      </w:pPr>
      <w:r>
        <w:t xml:space="preserve">Promote sustainability as a core design principle to meet EU regulations.</w:t>
      </w:r>
    </w:p>
    <w:p>
      <w:pPr>
        <w:pStyle w:val="BodyText"/>
      </w:pPr>
      <w:r>
        <w:t xml:space="preserve">.</w:t>
      </w:r>
    </w:p>
    <w:p>
      <w:pPr>
        <w:pStyle w:val="BodyText"/>
      </w:pPr>
      <w:r>
        <w:t xml:space="preserve">The future of manufacturing, logistics, and automation in</w:t>
      </w:r>
      <w:r>
        <w:t xml:space="preserve"> </w:t>
      </w:r>
      <w:r>
        <w:rPr>
          <w:bCs/>
          <w:b/>
        </w:rPr>
        <w:t xml:space="preserve">Germany Frankfurt</w:t>
      </w:r>
      <w:r>
        <w:t xml:space="preserve"> </w:t>
      </w:r>
      <w:r>
        <w:t xml:space="preserve">depends on the ingenuity of the</w:t>
      </w:r>
      <w:r>
        <w:t xml:space="preserve"> </w:t>
      </w:r>
      <w:r>
        <w:rPr>
          <w:bCs/>
          <w:b/>
        </w:rPr>
        <w:t xml:space="preserve">Mechatronics Engineer</w:t>
      </w:r>
      <w:r>
        <w:t xml:space="preserve">. By embracing interdisciplinary collaboration and cutting-edge technology, we can build a more efficient, sustainable, and intelligent industrial landscape.</w:t>
      </w:r>
    </w:p>
    <w:p>
      <w:r>
        <w:pict>
          <v:rect style="width:0;height:1.5pt" o:hralign="center" o:hrstd="t" o:hr="t"/>
        </w:pict>
      </w:r>
    </w:p>
    <w:p>
      <w:pPr>
        <w:pStyle w:val="FirstParagraph"/>
      </w:pPr>
      <w:r>
        <w:t xml:space="preserve">Note: This document is formatted as</w:t>
      </w:r>
      <w:r>
        <w:t xml:space="preserve"> </w:t>
      </w:r>
      <w:r>
        <w:rPr>
          <w:bCs/>
          <w:b/>
        </w:rPr>
        <w:t xml:space="preserve">Seminar Presentation Slides</w:t>
      </w:r>
      <w:r>
        <w:t xml:space="preserve">"content for use in educational or professional settings. All references to</w:t>
      </w:r>
      <w:r>
        <w:t xml:space="preserve"> </w:t>
      </w:r>
      <w:r>
        <w:rPr>
          <w:bCs/>
          <w:b/>
        </w:rPr>
        <w:t xml:space="preserve">Mechatronics Engineer</w:t>
      </w:r>
      <w:r>
        <w:t xml:space="preserve"> </w:t>
      </w:r>
      <w:r>
        <w:t xml:space="preserve">roles and the location context of</w:t>
      </w:r>
    </w:p>
    <w:p>
      <w:pPr>
        <w:pStyle w:val="BodyText"/>
      </w:pPr>
      <w:r>
        <w:t xml:space="preserve">Germany Frankfurt"are tailored to reflect current industry trends and regional economic factors.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Germany Frankfurt</dc:title>
  <dc:creator/>
  <dc:language>en</dc:language>
  <cp:keywords/>
  <dcterms:created xsi:type="dcterms:W3CDTF">2026-07-29T11:14:16Z</dcterms:created>
  <dcterms:modified xsi:type="dcterms:W3CDTF">2026-07-29T11:14:16Z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