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f18f8ee3d8a7a5485fb8df9e505b62cdabdcd4d"/>
    <w:p>
      <w:pPr>
        <w:pStyle w:val="Heading1"/>
      </w:pPr>
      <w:r>
        <w:t xml:space="preserve">Seminar Presentation Slides: The Role and Future of the Mechatronics Engineer in Russia Saint Petersburg</w:t>
      </w:r>
    </w:p>
    <w:p>
      <w:pPr>
        <w:pStyle w:val="FirstParagraph"/>
      </w:pPr>
      <w:r>
        <w:rPr>
          <w:bCs/>
          <w:b/>
        </w:rPr>
        <w:t xml:space="preserve">Presentation Title:</w:t>
      </w:r>
      <w:r>
        <w:t xml:space="preserve"> </w:t>
      </w:r>
      <w:r>
        <w:t xml:space="preserve">Bridging Mechanical Precision, Electronic Intelligence, and Software Agility</w:t>
      </w:r>
      <w:r>
        <w:br/>
      </w:r>
      <w:r>
        <w:rPr>
          <w:bCs/>
          <w:b/>
        </w:rPr>
        <w:t xml:space="preserve">Subtitle:</w:t>
      </w:r>
      <w:r>
        <w:t xml:space="preserve"> </w:t>
      </w:r>
      <w:r>
        <w:t xml:space="preserve">Strategic Analysis of the Mechatronics Engineering Sector in Russia Saint Petersburg</w:t>
      </w:r>
    </w:p>
    <w:p>
      <w:pPr>
        <w:pStyle w:val="BodyText"/>
      </w:pPr>
      <w:r>
        <w:br/>
      </w:r>
      <w:r>
        <w:br/>
      </w:r>
    </w:p>
    <w:p>
      <w:pPr>
        <w:pStyle w:val="BodyText"/>
      </w:pPr>
      <w:r>
        <w:rPr>
          <w:iCs/>
          <w:i/>
        </w:rPr>
        <w:t xml:space="preserve">Note: This document serves as the comprehensive text foundation for a professional seminar presentation tailored for an academic and industrial audience located in Russia Saint Petersburg.</w:t>
      </w:r>
    </w:p>
    <w:bookmarkEnd w:id="20"/>
    <w:bookmarkStart w:id="21" w:name="introduction-defining-the-scope"/>
    <w:p>
      <w:pPr>
        <w:pStyle w:val="Heading2"/>
      </w:pPr>
      <w:r>
        <w:t xml:space="preserve">Introduction: Defining the Scope</w:t>
      </w:r>
    </w:p>
    <w:p>
      <w:pPr>
        <w:pStyle w:val="FirstParagraph"/>
      </w:pPr>
      <w:r>
        <w:t xml:space="preserve">Welcome to this seminar presentation slides overview focusing on one of the most dynamic fields in modern engineering. As we gather here, we must first acknowledge the specific context of our location. Russia Saint Petersburg is not merely a geographic point; it is a historical capital of science, education, and industrial innovation in Northern Europe. In this unique environment, the role of the Mechatronics Engineer has evolved from a niche specialization to a critical necessity for national economic stability and technological sovereignty.</w:t>
      </w:r>
    </w:p>
    <w:p>
      <w:pPr>
        <w:pStyle w:val="BodyText"/>
      </w:pPr>
      <w:r>
        <w:t xml:space="preserve">This presentation aims to dissect the multidisciplinary nature of mechatronics, analyze its current application within the industrial landscape of Russia Saint Petersburg, and outline the future trajectories for professionals entering this field. By understanding these dynamics, students and industry leaders alike can better navigate the complex interplay between traditional mechanical engineering and modern digital transformation.</w:t>
      </w:r>
    </w:p>
    <w:bookmarkEnd w:id="21"/>
    <w:bookmarkStart w:id="22" w:name="X05f8d5f0642e2afc3142fc47eb43983cf6a1d2a"/>
    <w:p>
      <w:pPr>
        <w:pStyle w:val="Heading2"/>
      </w:pPr>
      <w:r>
        <w:t xml:space="preserve">Core Concepts: The Multidisciplinary Engineer</w:t>
      </w:r>
    </w:p>
    <w:p>
      <w:pPr>
        <w:pStyle w:val="FirstParagraph"/>
      </w:pPr>
      <w:r>
        <w:t xml:space="preserve">Mechatronics is not simply the sum of mechanics, electronics, and computer science. It is a synergistic approach to design and manufacturing. A Mechatronics Engineer is trained to view systems holistically. Where a mechanical engineer might focus solely on gear ratios and material stress, and an electrical engineer on circuit efficiency, the mechatronic thinker integrates sensors for feedback loops, microcontrollers for decision-making logic, and actuators for physical movement.</w:t>
      </w:r>
    </w:p>
    <w:p>
      <w:pPr>
        <w:pStyle w:val="BodyText"/>
      </w:pPr>
      <w:r>
        <w:t xml:space="preserve">In the context of higher education in Russia Saint Petersburg, this holistic approach is increasingly emphasized. Universities such as ITMO and SPbPU are leading the charge by creating curricula that force students to bridge these silos. The modern Mechatronics Engineer must be fluent in CAD modeling, embedded systems programming, control theory, and signal processing. This versatility makes them indispensable in an era where automation is no longer optional but essential for competitiveness.</w:t>
      </w:r>
    </w:p>
    <w:bookmarkEnd w:id="22"/>
    <w:bookmarkStart w:id="23" w:name="X2176720734818768286b271fec231036d646ccb"/>
    <w:p>
      <w:pPr>
        <w:pStyle w:val="Heading2"/>
      </w:pPr>
      <w:r>
        <w:t xml:space="preserve">Industrial Landscape in Russia Saint Petersburg</w:t>
      </w:r>
    </w:p>
    <w:p>
      <w:pPr>
        <w:pStyle w:val="FirstParagraph"/>
      </w:pPr>
      <w:r>
        <w:t xml:space="preserve">Russia Saint Petersburg boasts a robust industrial base that relies heavily on advanced engineering. Unlike Moscow, which is often associated with finance and services, the economic engine of Russia Saint Petersburg remains deeply rooted in heavy industry, maritime technology, and precision manufacturing. Key sectors include:</w:t>
      </w:r>
    </w:p>
    <w:p>
      <w:pPr>
        <w:numPr>
          <w:ilvl w:val="0"/>
          <w:numId w:val="1001"/>
        </w:numPr>
        <w:pStyle w:val="Compact"/>
      </w:pPr>
      <w:r>
        <w:rPr>
          <w:bCs/>
          <w:b/>
        </w:rPr>
        <w:t xml:space="preserve">Marine Engineering:</w:t>
      </w:r>
      <w:r>
        <w:t xml:space="preserve"> </w:t>
      </w:r>
      <w:r>
        <w:t xml:space="preserve">As a major port city with a rich shipbuilding history (e.g., Admiraltiye Shipyards), Russia Saint Petersburg requires engineers who can automate complex assembly lines and manage navigation systems.</w:t>
      </w:r>
    </w:p>
    <w:p>
      <w:pPr>
        <w:numPr>
          <w:ilvl w:val="0"/>
          <w:numId w:val="1001"/>
        </w:numPr>
        <w:pStyle w:val="Compact"/>
      </w:pPr>
      <w:r>
        <w:rPr>
          <w:bCs/>
          <w:b/>
        </w:rPr>
        <w:t xml:space="preserve">Aerospace:</w:t>
      </w:r>
      <w:r>
        <w:t xml:space="preserve"> </w:t>
      </w:r>
      <w:r>
        <w:t xml:space="preserve">With organizations like Khrunichev Center operating in the region, the demand for Mechatronics Engineers capable of working on satellite components and launch vehicle systems is high.</w:t>
      </w:r>
    </w:p>
    <w:p>
      <w:pPr>
        <w:numPr>
          <w:ilvl w:val="0"/>
          <w:numId w:val="1001"/>
        </w:numPr>
        <w:pStyle w:val="Compact"/>
      </w:pPr>
      <w:r>
        <w:rPr>
          <w:bCs/>
          <w:b/>
        </w:rPr>
        <w:t xml:space="preserve">Petrochemicals:</w:t>
      </w:r>
      <w:r>
        <w:t xml:space="preserve"> </w:t>
      </w:r>
      <w:r>
        <w:t xml:space="preserve">The processing industries surrounding Russia Saint Petersburg require automated control systems to maintain safety and efficiency in refining processes.</w:t>
      </w:r>
    </w:p>
    <w:bookmarkEnd w:id="23"/>
    <w:bookmarkStart w:id="24" w:name="sector-specific-applications"/>
    <w:p>
      <w:pPr>
        <w:pStyle w:val="Heading2"/>
      </w:pPr>
      <w:r>
        <w:t xml:space="preserve">Sector-Specific Applications</w:t>
      </w:r>
    </w:p>
    <w:p>
      <w:pPr>
        <w:pStyle w:val="FirstParagraph"/>
      </w:pPr>
      <w:r>
        <w:t xml:space="preserve">To understand the practical value of this seminar presentation slides content, we must look at specific applications. In the automotive sector, although limited compared to Western markets, local manufacturers and assembly plants in Russia Saint Petersburg are increasingly adopting robotic welding and paint systems. These systems require maintenance and programming by skilled Mechatronics Engineers.</w:t>
      </w:r>
    </w:p>
    <w:p>
      <w:pPr>
        <w:pStyle w:val="BodyText"/>
      </w:pPr>
      <w:r>
        <w:t xml:space="preserve">Furthermore, the medical device industry in Russia Saint Petersburg is growing. The development of surgical robots, automated diagnostic equipment, and prosthetic limbs requires precise integration of mechanics and software. This is a high-value area where Russian engineering talent can compete globally if supported by adequate R&amp;D funding.</w:t>
      </w:r>
    </w:p>
    <w:bookmarkEnd w:id="24"/>
    <w:bookmarkStart w:id="25" w:name="academic-foundations-and-training"/>
    <w:p>
      <w:pPr>
        <w:pStyle w:val="Heading2"/>
      </w:pPr>
      <w:r>
        <w:t xml:space="preserve">Academic Foundations and Training</w:t>
      </w:r>
    </w:p>
    <w:p>
      <w:pPr>
        <w:pStyle w:val="FirstParagraph"/>
      </w:pPr>
      <w:r>
        <w:t xml:space="preserve">The supply of qualified Mechatronics Engineers in Russia Saint Petersburg is driven by top-tier technical universities. Institutions like the Saint Petersburg Polytechnic University (SPbPU) and ITMO University offer specialized programs that align with global standards while respecting local industrial needs.</w:t>
      </w:r>
    </w:p>
    <w:p>
      <w:pPr>
        <w:pStyle w:val="BodyText"/>
      </w:pPr>
      <w:r>
        <w:t xml:space="preserve">These programs emphasize hands-on training. Students do not just learn theory; they engage in projects involving robotics competitions, drone development, and IoT device prototyping. This practical experience is crucial because the industry in Russia Saint Petersburg demands engineers who can hit the ground running. The collaboration between academia and industry partners ensures that the curriculum remains relevant to current technological trends.</w:t>
      </w:r>
    </w:p>
    <w:bookmarkEnd w:id="25"/>
    <w:bookmarkStart w:id="26" w:name="challenges-and-barriers-to-entry"/>
    <w:p>
      <w:pPr>
        <w:pStyle w:val="Heading2"/>
      </w:pPr>
      <w:r>
        <w:t xml:space="preserve">Challenges and Barriers to Entry</w:t>
      </w:r>
    </w:p>
    <w:p>
      <w:pPr>
        <w:pStyle w:val="FirstParagraph"/>
      </w:pPr>
      <w:r>
        <w:t xml:space="preserve">Despite the opportunities, there are significant challenges for Mechatronics Engineers in Russia Saint Petersburg. The primary issue is access to cutting-edge international components. Sanctions and global supply chain disruptions have made it difficult to obtain certain microchips, sensors, and high-precision actuators originally sourced from Western manufacturers.</w:t>
      </w:r>
    </w:p>
    <w:p>
      <w:pPr>
        <w:pStyle w:val="BodyText"/>
      </w:pPr>
      <w:r>
        <w:t xml:space="preserve">This forces local engineers to become more creative, often relying on domestic alternatives or components from Asian markets. While this presents a challenge in terms of immediate availability, it also stimulates innovation in local component manufacturing. However, the training gap remains; many engineers are still being trained on legacy software and hardware that is no longer state-of-the-art. Bridging this gap requires updated curricula and investment in modern laboratory equipment.</w:t>
      </w:r>
    </w:p>
    <w:bookmarkEnd w:id="26"/>
    <w:bookmarkStart w:id="27" w:name="future-trends-industry-4.0-and-ai"/>
    <w:p>
      <w:pPr>
        <w:pStyle w:val="Heading2"/>
      </w:pPr>
      <w:r>
        <w:t xml:space="preserve">Future Trends: Industry 4.0 and AI</w:t>
      </w:r>
    </w:p>
    <w:p>
      <w:pPr>
        <w:pStyle w:val="FirstParagraph"/>
      </w:pPr>
      <w:r>
        <w:t xml:space="preserve">The future of Mechatronics in Russia Saint Petersburg lies in the integration of Artificial Intelligence (AI) and the Internet of Things (IoT). As Industry 4.0 takes hold, machines will no longer just follow pre-programmed instructions; they will learn from data.</w:t>
      </w:r>
    </w:p>
    <w:p>
      <w:pPr>
        <w:pStyle w:val="BodyText"/>
      </w:pPr>
      <w:r>
        <w:t xml:space="preserve">For a Mechatronics Engineer, this means an increased demand for skills in data analytics, machine learning algorithms, and cloud computing integration. Smart factories in Russia Saint Petersburg will require engineers who can design systems that self-optimize. This represents a massive opportunity for professionals who are willing to upskill continuously.</w:t>
      </w:r>
    </w:p>
    <w:bookmarkEnd w:id="27"/>
    <w:bookmarkStart w:id="28" w:name="conclusion-and-strategic-outlook"/>
    <w:p>
      <w:pPr>
        <w:pStyle w:val="Heading2"/>
      </w:pPr>
      <w:r>
        <w:t xml:space="preserve">Conclusion and Strategic Outlook</w:t>
      </w:r>
    </w:p>
    <w:p>
      <w:pPr>
        <w:pStyle w:val="FirstParagraph"/>
      </w:pPr>
      <w:r>
        <w:t xml:space="preserve">In conclusion, the role of the Mechatronics Engineer is pivotal to the technological advancement of Russia Saint Petersburg. This city, with its deep scientific roots and industrial might, offers a unique playground for innovation. However, success in this field requires more than just technical knowledge; it demands adaptability and a willingness to overcome supply chain hurdles.</w:t>
      </w:r>
    </w:p>
    <w:p>
      <w:pPr>
        <w:pStyle w:val="BodyText"/>
      </w:pPr>
      <w:r>
        <w:t xml:space="preserve">For students considering this path: the demand is real and growing. For employers: investing in mechatronic talent is investing in the future resilience of your operations. As we move forward, the synergy between mechanical precision, electronic intelligence, and software agility will define the competitive edge of Russia Saint Petersburg on the global stage.</w:t>
      </w:r>
    </w:p>
    <w:bookmarkEnd w:id="28"/>
    <w:bookmarkStart w:id="29" w:name="questions-and-discussion"/>
    <w:p>
      <w:pPr>
        <w:pStyle w:val="Heading2"/>
      </w:pPr>
      <w:r>
        <w:t xml:space="preserve">Questions and Discussion</w:t>
      </w:r>
    </w:p>
    <w:p>
      <w:pPr>
        <w:pStyle w:val="FirstParagraph"/>
      </w:pPr>
      <w:r>
        <w:t xml:space="preserve">Thank you for your attention to this seminar presentation slides overview. We now invite the audience in Russia Saint Petersburg to engage in a discussion regarding the specific challenges they face and the opportunities they foresee.</w:t>
      </w:r>
    </w:p>
    <w:p>
      <w:pPr>
        <w:pStyle w:val="BodyText"/>
      </w:pPr>
      <w:r>
        <w:br/>
      </w:r>
      <w:r>
        <w:br/>
      </w:r>
    </w:p>
    <w:p>
      <w:pPr>
        <w:pStyle w:val="BodyText"/>
      </w:pPr>
      <w:r>
        <w:rPr>
          <w:bCs/>
          <w:b/>
        </w:rPr>
        <w:t xml:space="preserve">Contact Information:</w:t>
      </w:r>
      <w:r>
        <w:br/>
      </w:r>
      <w:r>
        <w:t xml:space="preserve">Seminar Coordinator</w:t>
      </w:r>
      <w:r>
        <w:br/>
      </w:r>
      <w:r>
        <w:t xml:space="preserve">Department of Mechatronics and Control Systems</w:t>
      </w:r>
      <w:r>
        <w:br/>
      </w:r>
      <w:r>
        <w:t xml:space="preserve">Saint Petersburg, Russian Federation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Russia Saint Petersburg</dc:title>
  <dc:creator/>
  <dc:language>en</dc:language>
  <cp:keywords/>
  <dcterms:created xsi:type="dcterms:W3CDTF">2026-07-29T17:16:27Z</dcterms:created>
  <dcterms:modified xsi:type="dcterms:W3CDTF">2026-07-29T17:16:27Z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