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*Fixed structure by closing the head section properly before starting body*</w:t>
      </w:r>
    </w:p>
    <w:p>
      <w:pPr>
        <w:pStyle w:val="BodyText"/>
      </w:pPr>
      <w:r>
        <w:t xml:space="preserve">*Ensured correct placement of the opening body tag after the closed head*</w:t>
      </w:r>
    </w:p>
    <w:bookmarkStart w:id="20" w:name="slide-1-title-introduction"/>
    <w:p>
      <w:pPr>
        <w:pStyle w:val="Heading2"/>
      </w:pPr>
      <w:r>
        <w:t xml:space="preserve">Slide 1: Title &amp; Introduction</w:t>
      </w:r>
    </w:p>
    <w:bookmarkEnd w:id="20"/>
    <w:p>
      <w:pPr>
        <w:pStyle w:val="FirstParagraph"/>
      </w:pPr>
      <w:r>
        <w:t xml:space="preserve">*Closed the header div*</w:t>
      </w:r>
    </w:p>
    <w:p>
      <w:pPr>
        <w:pStyle w:val="BodyText"/>
      </w:pPr>
      <w:r>
        <w:rPr>
          <w:bCs/>
          <w:b/>
        </w:rPr>
        <w:t xml:space="preserve">Welcome, Esteemed Colleagues and Students in South Korea Seoul.</w:t>
      </w:r>
    </w:p>
    <w:p>
      <w:pPr>
        <w:pStyle w:val="BodyText"/>
      </w:pPr>
      <w:r>
        <w:t xml:space="preserve">This presentation explores the critical role of a **Mechatronics Engineer** within one of Asia's most dynamic technological hubs. We stand today at the intersection of advanced engineering and rapid industrial evolution. The unique landscape of South Korea, specifically its capital city Seoul, serves as an unparalleled backdrop for discussing this multidisciplinary field.</w:t>
      </w:r>
    </w:p>
    <w:p>
      <w:pPr>
        <w:pStyle w:val="BodyText"/>
      </w:pPr>
      <w:r>
        <w:t xml:space="preserve">Mechatronics is not merely a combination of mechanical and electronic engineering; it represents the holistic integration of software, mechanics, electronics, control systems theory, and computer science. In South Korea Seoul—a global leader in semiconductors (Samsung), robotics (Hyundai Robotics), and consumer electronics—Mechatronics Engineers are the architects of the future.</w:t>
      </w:r>
    </w:p>
    <w:p>
      <w:pPr>
        <w:pStyle w:val="BodyText"/>
      </w:pPr>
      <w:r>
        <w:rPr>
          <w:bCs/>
          <w:b/>
        </w:rPr>
        <w:t xml:space="preserve">Key Objectives:</w:t>
      </w:r>
    </w:p>
    <w:p>
      <w:pPr>
        <w:numPr>
          <w:ilvl w:val="0"/>
          <w:numId w:val="1001"/>
        </w:numPr>
        <w:pStyle w:val="Compact"/>
      </w:pPr>
      <w:r>
        <w:t xml:space="preserve">To define the core competencies required for a Mechatronics Engineer.</w:t>
      </w:r>
    </w:p>
    <w:p>
      <w:pPr>
        <w:numPr>
          <w:ilvl w:val="0"/>
          <w:numId w:val="1001"/>
        </w:numPr>
        <w:pStyle w:val="Compact"/>
      </w:pPr>
      <w:r>
        <w:t xml:space="preserve">To analyze how these engineers drive innovation in South Korea Seoul's major industries.</w:t>
      </w:r>
    </w:p>
    <w:p>
      <w:pPr>
        <w:numPr>
          <w:ilvl w:val="0"/>
          <w:numId w:val="1001"/>
        </w:numPr>
        <w:pStyle w:val="Compact"/>
      </w:pPr>
      <w:r>
        <w:t xml:space="preserve">To examine career trajectories and future trends within this specific geopolitical and economic environment.</w:t>
      </w:r>
    </w:p>
    <w:p>
      <w:pPr>
        <w:pStyle w:val="FirstParagraph"/>
      </w:pPr>
      <w:r>
        <w:t xml:space="preserve">*Corrected list item closure*</w:t>
      </w:r>
    </w:p>
    <w:p>
      <w:pPr>
        <w:pStyle w:val="BodyText"/>
      </w:pPr>
      <w:r>
        <w:t xml:space="preserve">*Opened header div for the second slide*</w:t>
      </w:r>
    </w:p>
    <w:bookmarkStart w:id="21" w:name="X426f1b01080033ac539831dacc2b60750093f0d"/>
    <w:p>
      <w:pPr>
        <w:pStyle w:val="Heading2"/>
      </w:pPr>
      <w:r>
        <w:t xml:space="preserve">Slide 2: The Essence of Mechatronics Engineering</w:t>
      </w:r>
    </w:p>
    <w:bookmarkEnd w:id="21"/>
    <w:p>
      <w:pPr>
        <w:pStyle w:val="FirstParagraph"/>
      </w:pPr>
      <w:r>
        <w:t xml:space="preserve">Mechatronics engineering is a synergistic approach. It moves beyond siloed disciplines to create intelligent systems. For an engineer working in the high-pressure environment of South Korea Seoul, this integration is vital.</w:t>
      </w:r>
    </w:p>
    <w:bookmarkStart w:id="22" w:name="the-core-pillars"/>
    <w:p>
      <w:pPr>
        <w:pStyle w:val="Heading3"/>
      </w:pPr>
      <w:r>
        <w:t xml:space="preserve">The Core Pillars:</w:t>
      </w:r>
    </w:p>
    <w:p>
      <w:pPr>
        <w:numPr>
          <w:ilvl w:val="0"/>
          <w:numId w:val="1002"/>
        </w:numPr>
        <w:pStyle w:val="Compact"/>
      </w:pPr>
      <w:r>
        <w:rPr>
          <w:bCs/>
          <w:b/>
        </w:rPr>
        <w:t xml:space="preserve">Mechanical Engineering:</w:t>
      </w:r>
      <w:r>
        <w:t xml:space="preserve"> </w:t>
      </w:r>
      <w:r>
        <w:t xml:space="preserve">Designing physical components, structural integrity, and motion control. Think of robotic arms in car manufacturing plants in the Gyeonggi Province surrounding Seoul.</w:t>
      </w:r>
    </w:p>
    <w:p>
      <w:pPr>
        <w:numPr>
          <w:ilvl w:val="0"/>
          <w:numId w:val="1002"/>
        </w:numPr>
        <w:pStyle w:val="Compact"/>
      </w:pPr>
      <w:r>
        <w:rPr>
          <w:bCs/>
          <w:b/>
        </w:rPr>
        <w:t xml:space="preserve">Electrical &amp; Electronics Engineering:</w:t>
      </w:r>
      <w:r>
        <w:t xml:space="preserve"> </w:t>
      </w:r>
      <w:r>
        <w:t xml:space="preserve">Circuit design, power electronics, and sensor integration. This is crucial for the chip fabrication facilities (fabs) that dot South Korea.</w:t>
      </w:r>
    </w:p>
    <w:p>
      <w:pPr>
        <w:numPr>
          <w:ilvl w:val="0"/>
          <w:numId w:val="1002"/>
        </w:numPr>
        <w:pStyle w:val="Compact"/>
      </w:pPr>
      <w:r>
        <w:rPr>
          <w:bCs/>
          <w:b/>
        </w:rPr>
        <w:t xml:space="preserve">Computer Science &amp; Control Systems:</w:t>
      </w:r>
      <w:r>
        <w:t xml:space="preserve"> </w:t>
      </w:r>
      <w:r>
        <w:t xml:space="preserve">Algorithm development, embedded systems programming, and artificial intelligence. Software is the "brain" that directs the mechanical "muscles."</w:t>
      </w:r>
    </w:p>
    <w:p>
      <w:pPr>
        <w:pStyle w:val="FirstParagraph"/>
      </w:pPr>
      <w:r>
        <w:t xml:space="preserve">In South Korea Seoul, these pillars merge to create smart factories (Industry 4.0). A Mechatronics Engineer does not just build a machine; they program its cognitive abilities.</w:t>
      </w:r>
    </w:p>
    <w:bookmarkEnd w:id="22"/>
    <w:p>
      <w:pPr>
        <w:pStyle w:val="BodyText"/>
      </w:pPr>
      <w:r>
        <w:t xml:space="preserve">*Opened header for third slide*</w:t>
      </w:r>
    </w:p>
    <w:bookmarkStart w:id="23" w:name="slide-3-why-south-korea-seoul"/>
    <w:p>
      <w:pPr>
        <w:pStyle w:val="Heading2"/>
      </w:pPr>
      <w:r>
        <w:t xml:space="preserve">Slide 3: Why South Korea Seoul?</w:t>
      </w:r>
    </w:p>
    <w:bookmarkEnd w:id="23"/>
    <w:p>
      <w:pPr>
        <w:pStyle w:val="FirstParagraph"/>
      </w:pPr>
      <w:r>
        <w:rPr>
          <w:bCs/>
          <w:b/>
        </w:rPr>
        <w:t xml:space="preserve">South Korea Seoul</w:t>
      </w:r>
      <w:r>
        <w:t xml:space="preserve"> </w:t>
      </w:r>
      <w:r>
        <w:t xml:space="preserve">is more than a location; it is an ecosystem of innovation. As a Mechatronics Engineer, your impact is amplified by the dense concentration of global conglomerates known as "Chaebols."</w:t>
      </w:r>
    </w:p>
    <w:bookmarkStart w:id="24" w:name="the-industrial-landscape"/>
    <w:p>
      <w:pPr>
        <w:pStyle w:val="Heading3"/>
      </w:pPr>
      <w:r>
        <w:t xml:space="preserve">The Industrial Landscape:</w:t>
      </w:r>
    </w:p>
    <w:p>
      <w:pPr>
        <w:numPr>
          <w:ilvl w:val="0"/>
          <w:numId w:val="1003"/>
        </w:numPr>
        <w:pStyle w:val="Compact"/>
      </w:pPr>
      <w:r>
        <w:rPr>
          <w:bCs/>
          <w:b/>
        </w:rPr>
        <w:t xml:space="preserve">Semiconductors:</w:t>
      </w:r>
      <w:r>
        <w:t xml:space="preserve"> </w:t>
      </w:r>
      <w:r>
        <w:t xml:space="preserve">Companies like Samsung and SK Hynix dominate the global memory chip market. Engineers here work on extreme precision lithography machines requiring nanometer-level accuracy.</w:t>
      </w:r>
    </w:p>
    <w:p>
      <w:pPr>
        <w:numPr>
          <w:ilvl w:val="0"/>
          <w:numId w:val="1003"/>
        </w:numPr>
        <w:pStyle w:val="Compact"/>
      </w:pPr>
      <w:r>
        <w:rPr>
          <w:bCs/>
          <w:b/>
        </w:rPr>
        <w:t xml:space="preserve">Automotive &amp; Electric Vehicles (EVs):</w:t>
      </w:r>
      <w:r>
        <w:t xml:space="preserve"> </w:t>
      </w:r>
      <w:r>
        <w:t xml:space="preserve">Hyundai Motor Group is at the forefront of hydrogen fuel cells and autonomous driving. The integration of sensors and mechanical chassis requires advanced mechatronic expertise.</w:t>
      </w:r>
    </w:p>
    <w:p>
      <w:pPr>
        <w:numPr>
          <w:ilvl w:val="0"/>
          <w:numId w:val="1003"/>
        </w:numPr>
        <w:pStyle w:val="Compact"/>
      </w:pPr>
      <w:r>
        <w:rPr>
          <w:bCs/>
          <w:b/>
        </w:rPr>
        <w:t xml:space="preserve">Robotics:</w:t>
      </w:r>
      <w:r>
        <w:t xml:space="preserve"> </w:t>
      </w:r>
      <w:r>
        <w:t xml:space="preserve">South Korea has some of the highest industrial robot density per capita in the world. Seoul's tech hubs are incubating humanoid robots for service and manufacturing.</w:t>
      </w:r>
    </w:p>
    <w:p>
      <w:pPr>
        <w:pStyle w:val="FirstParagraph"/>
      </w:pPr>
      <w:r>
        <w:t xml:space="preserve">The city of South Korea Seoul acts as a testing ground for "Smart Cities." From IoT-enabled traffic management to automated logistics, Mechatronics Engineers are solving urban challenges in real-time.</w:t>
      </w:r>
    </w:p>
    <w:bookmarkEnd w:id="24"/>
    <w:p>
      <w:pPr>
        <w:pStyle w:val="BodyText"/>
      </w:pPr>
      <w:r>
        <w:t xml:space="preserve">*Opened header for fourth slide*</w:t>
      </w:r>
    </w:p>
    <w:bookmarkStart w:id="25" w:name="slide-4-essential-skill-sets"/>
    <w:p>
      <w:pPr>
        <w:pStyle w:val="Heading2"/>
      </w:pPr>
      <w:r>
        <w:t xml:space="preserve">Slide 4: Essential Skill Sets</w:t>
      </w:r>
    </w:p>
    <w:bookmarkEnd w:id="25"/>
    <w:p>
      <w:pPr>
        <w:pStyle w:val="FirstParagraph"/>
      </w:pPr>
      <w:r>
        <w:t xml:space="preserve">To thrive as a Mechatronics Engineer in South Korea Seoul, one must possess a hybrid skill set that bridges hardware and software.</w:t>
      </w:r>
    </w:p>
    <w:p>
      <w:pPr>
        <w:numPr>
          <w:ilvl w:val="0"/>
          <w:numId w:val="1004"/>
        </w:numPr>
        <w:pStyle w:val="Compact"/>
      </w:pPr>
      <w:r>
        <w:rPr>
          <w:bCs/>
          <w:b/>
        </w:rPr>
        <w:t xml:space="preserve">Programming Proficiency:</w:t>
      </w:r>
      <w:r>
        <w:t xml:space="preserve"> </w:t>
      </w:r>
      <w:r>
        <w:t xml:space="preserve">Mastery of C/C++, Python, and MATLAB is non-negotiable. Knowledge of ROS (Robot Operating System) is highly valued in South Korea Seoul's robotics sector.</w:t>
      </w:r>
    </w:p>
    <w:p>
      <w:pPr>
        <w:numPr>
          <w:ilvl w:val="0"/>
          <w:numId w:val="1004"/>
        </w:numPr>
        <w:pStyle w:val="Compact"/>
      </w:pPr>
      <w:r>
        <w:rPr>
          <w:bCs/>
          <w:b/>
        </w:rPr>
        <w:t xml:space="preserve">Sensor Technology:</w:t>
      </w:r>
      <w:r>
        <w:t xml:space="preserve"> </w:t>
      </w:r>
      <w:r>
        <w:t xml:space="preserve">Understanding LiDAR, accelerometers, and vision systems allows engineers to give machines their "senses."</w:t>
      </w:r>
    </w:p>
    <w:p>
      <w:pPr>
        <w:numPr>
          <w:ilvl w:val="0"/>
          <w:numId w:val="1004"/>
        </w:numPr>
        <w:pStyle w:val="Compact"/>
      </w:pPr>
      <w:r>
        <w:rPr>
          <w:bCs/>
          <w:b/>
        </w:rPr>
        <w:t xml:space="preserve">CAD &amp; Simulation:</w:t>
      </w:r>
      <w:r>
        <w:t xml:space="preserve"> </w:t>
      </w:r>
      <w:r>
        <w:t xml:space="preserve">Proficiency in SolidWorks or AutoCAD for mechanical design, paired with simulation tools like ANSYS for stress analysis.</w:t>
      </w:r>
    </w:p>
    <w:p>
      <w:pPr>
        <w:numPr>
          <w:ilvl w:val="0"/>
          <w:numId w:val="1004"/>
        </w:numPr>
        <w:pStyle w:val="Compact"/>
      </w:pPr>
      <w:r>
        <w:rPr>
          <w:bCs/>
          <w:b/>
        </w:rPr>
        <w:t xml:space="preserve">Languages and Cultural Competency:</w:t>
      </w:r>
      <w:r>
        <w:t xml:space="preserve"> </w:t>
      </w:r>
      <w:r>
        <w:t xml:space="preserve">While English is the language of engineering, proficiency in Korean is a significant advantage in South Korea Seoul. Understanding the fast-paced work culture (Pali-Pali culture) is essential for effective collaboration.</w:t>
      </w:r>
    </w:p>
    <w:p>
      <w:pPr>
        <w:pStyle w:val="FirstParagraph"/>
      </w:pPr>
      <w:r>
        <w:rPr>
          <w:iCs/>
          <w:i/>
        </w:rPr>
        <w:t xml:space="preserve">Note:</w:t>
      </w:r>
      <w:r>
        <w:t xml:space="preserve"> </w:t>
      </w:r>
      <w:r>
        <w:t xml:space="preserve">Soft skills such as agile project management and cross-functional communication are equally critical when working in the team-oriented corporate structures prevalent in South Korea.</w:t>
      </w:r>
    </w:p>
    <w:p>
      <w:pPr>
        <w:pStyle w:val="BodyText"/>
      </w:pPr>
      <w:r>
        <w:t xml:space="preserve">*Opened header for fifth slide*</w:t>
      </w:r>
    </w:p>
    <w:bookmarkStart w:id="26" w:name="X373803f2e175a93ba653265a7c91f6352a4c504"/>
    <w:p>
      <w:pPr>
        <w:pStyle w:val="Heading2"/>
      </w:pPr>
      <w:r>
        <w:t xml:space="preserve">Slide 5: Navigating Challenges in South Korea Seoul</w:t>
      </w:r>
    </w:p>
    <w:bookmarkEnd w:id="26"/>
    <w:p>
      <w:pPr>
        <w:pStyle w:val="FirstParagraph"/>
      </w:pPr>
      <w:r>
        <w:t xml:space="preserve">The pace of innovation in South Korea Seoul is relentless. Mechatronics Engineers face specific challenges:</w:t>
      </w:r>
    </w:p>
    <w:bookmarkStart w:id="27" w:name="the-pressure-for-rapid-development"/>
    <w:p>
      <w:pPr>
        <w:pStyle w:val="Heading3"/>
      </w:pPr>
      <w:r>
        <w:t xml:space="preserve">The Pressure for Rapid Development:</w:t>
      </w:r>
    </w:p>
    <w:p>
      <w:pPr>
        <w:numPr>
          <w:ilvl w:val="0"/>
          <w:numId w:val="1005"/>
        </w:numPr>
        <w:pStyle w:val="Compact"/>
      </w:pPr>
      <w:r>
        <w:rPr>
          <w:bCs/>
          <w:b/>
        </w:rPr>
        <w:t xml:space="preserve">High Expectations:</w:t>
      </w:r>
      <w:r>
        <w:t xml:space="preserve"> </w:t>
      </w:r>
      <w:r>
        <w:t xml:space="preserve">There is an expectation of immediate results. Debugging complex mechatronic systems requires patience, which can be at odds with the rapid iteration cycles demanded by South Korean firms.</w:t>
      </w:r>
    </w:p>
    <w:p>
      <w:pPr>
        <w:numPr>
          <w:ilvl w:val="0"/>
          <w:numId w:val="1005"/>
        </w:numPr>
        <w:pStyle w:val="Compact"/>
      </w:pPr>
      <w:r>
        <w:rPr>
          <w:bCs/>
          <w:b/>
        </w:rPr>
        <w:t xml:space="preserve">Skill Obsolescence:</w:t>
      </w:r>
      <w:r>
        <w:t xml:space="preserve"> </w:t>
      </w:r>
      <w:r>
        <w:t xml:space="preserve">Technology evolves quickly. A Mechatronics Engineer must commit to lifelong learning, constantly updating skills in AI and machine learning integration.</w:t>
      </w:r>
    </w:p>
    <w:bookmarkEnd w:id="27"/>
    <w:bookmarkStart w:id="28" w:name="solutions"/>
    <w:p>
      <w:pPr>
        <w:pStyle w:val="Heading3"/>
      </w:pPr>
      <w:r>
        <w:t xml:space="preserve">Solutions:</w:t>
      </w:r>
    </w:p>
    <w:p>
      <w:pPr>
        <w:pStyle w:val="FirstParagraph"/>
      </w:pPr>
      <w:r>
        <w:t xml:space="preserve">In South Korea Seoul, professional development is often supported by corporate training programs. Engineers are encouraged to specialize further—becoming experts in control algorithms or precision mechanics—to maintain relevance and drive sustainable innovation.</w:t>
      </w:r>
    </w:p>
    <w:bookmarkEnd w:id="28"/>
    <w:p>
      <w:pPr>
        <w:pStyle w:val="BodyText"/>
      </w:pPr>
      <w:r>
        <w:t xml:space="preserve">*Opened header for sixth slide*</w:t>
      </w:r>
    </w:p>
    <w:bookmarkStart w:id="29" w:name="slide-6-the-road-ahead"/>
    <w:p>
      <w:pPr>
        <w:pStyle w:val="Heading2"/>
      </w:pPr>
      <w:r>
        <w:t xml:space="preserve">Slide 6: The Road Ahead</w:t>
      </w:r>
    </w:p>
    <w:bookmarkEnd w:id="29"/>
    <w:p>
      <w:pPr>
        <w:pStyle w:val="FirstParagraph"/>
      </w:pPr>
      <w:r>
        <w:t xml:space="preserve">As we look to the future, the role of a Mechatronics Engineer in South Korea Seoul will only expand.</w:t>
      </w:r>
    </w:p>
    <w:p>
      <w:pPr>
        <w:numPr>
          <w:ilvl w:val="0"/>
          <w:numId w:val="1006"/>
        </w:numPr>
        <w:pStyle w:val="Compact"/>
      </w:pPr>
      <w:r>
        <w:rPr>
          <w:bCs/>
          <w:b/>
        </w:rPr>
        <w:t xml:space="preserve">HallyuTech:</w:t>
      </w:r>
      <w:r>
        <w:t xml:space="preserve"> </w:t>
      </w:r>
      <w:r>
        <w:t xml:space="preserve">The global influence of Korean technology means that solutions developed in South Korea Seoul are exported worldwide. Your work has a global reach.</w:t>
      </w:r>
    </w:p>
    <w:p>
      <w:pPr>
        <w:numPr>
          <w:ilvl w:val="0"/>
          <w:numId w:val="1006"/>
        </w:numPr>
        <w:pStyle w:val="Compact"/>
      </w:pPr>
      <w:r>
        <w:rPr>
          <w:bCs/>
          <w:b/>
        </w:rPr>
        <w:t xml:space="preserve">Sustainability:</w:t>
      </w:r>
      <w:r>
        <w:t xml:space="preserve"> </w:t>
      </w:r>
      <w:r>
        <w:t xml:space="preserve">There is a growing focus on green engineering. Mechatronics Engineers are designing energy-efficient robots and sustainable manufacturing processes to meet international environmental standards.</w:t>
      </w:r>
    </w:p>
    <w:p>
      <w:pPr>
        <w:pStyle w:val="FirstParagraph"/>
      </w:pPr>
      <w:r>
        <w:rPr>
          <w:bCs/>
          <w:b/>
        </w:rPr>
        <w:t xml:space="preserve">Conclusion:</w:t>
      </w:r>
    </w:p>
    <w:p>
      <w:pPr>
        <w:pStyle w:val="BodyText"/>
      </w:pPr>
      <w:r>
        <w:t xml:space="preserve">Becoming a Mechatronics Engineer in South Korea Seoul is a challenging yet profoundly rewarding career path. It requires technical versatility and cultural adaptability. By mastering the integration of mechanics, electronics, and computing, you contribute directly to the technological prowess of one of the world's most innovative nations.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South Korea Seoul</dc:title>
  <dc:creator/>
  <dc:language>en</dc:language>
  <cp:keywords/>
  <dcterms:created xsi:type="dcterms:W3CDTF">2026-07-29T04:14:14Z</dcterms:created>
  <dcterms:modified xsi:type="dcterms:W3CDTF">2026-07-29T04:14:14Z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