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p>
      <w:pPr>
        <w:pStyle w:val="FirstParagraph"/>
      </w:pPr>
      <w:r>
        <w:t xml:space="preserve">/* Note to User */</w:t>
      </w:r>
      <w:r>
        <w:t xml:space="preserve"> </w:t>
      </w:r>
      <w:r>
        <w:t xml:space="preserve">/*</w:t>
      </w:r>
      <w:r>
        <w:t xml:space="preserve"> </w:t>
      </w:r>
      <w:r>
        <w:t xml:space="preserve">SLIDE TITLE: Introduction to Medical Research in the Federal Capital</w:t>
      </w:r>
      <w:r>
        <w:t xml:space="preserve"> </w:t>
      </w:r>
      <w:r>
        <w:t xml:space="preserve">CONTENT EXPANSION FOR SEMINAR PRESENTATION SLIDES:</w:t>
      </w:r>
      <w:r>
        <w:t xml:space="preserve"> </w:t>
      </w:r>
      <w:r>
        <w:t xml:space="preserve">Welcome, colleagues and students. Today, we gather here—conceptually or physically in Brazil Brasília—to discuss the pivotal role of the Medical Researcher within one of South America’s most dynamic scientific environments. As a Seminar Presentation Slides document, this outline is designed to guide you through the complexities of conducting high-level medical research in Brazil Brasília. This city is not just a political capital; it is becoming a burgeoning hub for health sciences, bridging federal policy with grassroots clinical innovation. The Medical Researcher today must navigate not only scientific inquiry but also the unique sociopolitical landscape of Brazil Brasília. We will explore how researchers here contribute to national health outcomes, influence public policy through evidence-based data, and collaborate with international bodies while addressing local health disparities specific to the Federal District and surrounding regions. This seminar aims to provide a comprehensive overview of the current state of medical research in Brazil Brasília, highlighting the responsibilities, challenges, and opportunities that define our profession in this region. We will delve into the infrastructure available to Medical Researchers in Brazil Brasília, from national laboratories to community health centers linked with hospitals like Hospital de Base. The goal is to empower you with knowledge on how to effectively operate as a Medical Researcher within this specific geographic and political context, ensuring that your work has tangible impacts on public health in Brazil Brasília.</w:t>
      </w:r>
      <w:r>
        <w:t xml:space="preserve"> </w:t>
      </w:r>
      <w:r>
        <w:t xml:space="preserve">*/</w:t>
      </w:r>
    </w:p>
    <w:bookmarkStart w:id="21" w:name="Xee3290a9b9230832575cc0816a691059c467f57"/>
    <w:p>
      <w:pPr>
        <w:pStyle w:val="Heading1"/>
      </w:pPr>
      <w:r>
        <w:t xml:space="preserve">Seminar Presentation Slides: The Evolving Role of the Medical Researcher</w:t>
      </w:r>
    </w:p>
    <w:p>
      <w:pPr>
        <w:pStyle w:val="FirstParagraph"/>
      </w:pPr>
      <w:r>
        <w:t xml:space="preserve">/* Note to User */</w:t>
      </w:r>
      <w:r>
        <w:t xml:space="preserve"> </w:t>
      </w:r>
      <w:r>
        <w:t xml:space="preserve">/*</w:t>
      </w:r>
      <w:r>
        <w:t xml:space="preserve"> </w:t>
      </w:r>
      <w:r>
        <w:t xml:space="preserve">This title sets the stage for a deep dive into 'Medical Researcher' topics.</w:t>
      </w:r>
      <w:r>
        <w:t xml:space="preserve"> </w:t>
      </w:r>
      <w:r>
        <w:t xml:space="preserve">*/</w:t>
      </w:r>
    </w:p>
    <w:bookmarkStart w:id="20" w:name="focusing-on-brazil-brasília"/>
    <w:p>
      <w:pPr>
        <w:pStyle w:val="Heading2"/>
      </w:pPr>
      <w:r>
        <w:t xml:space="preserve">Focusing on Brazil Brasília</w:t>
      </w:r>
    </w:p>
    <w:p>
      <w:pPr>
        <w:pStyle w:val="FirstParagraph"/>
      </w:pPr>
      <w:r>
        <w:t xml:space="preserve">/* Note to User */</w:t>
      </w:r>
      <w:r>
        <w:t xml:space="preserve"> </w:t>
      </w:r>
      <w:r>
        <w:t xml:space="preserve">/*</w:t>
      </w:r>
      <w:r>
        <w:t xml:space="preserve"> </w:t>
      </w:r>
      <w:r>
        <w:t xml:space="preserve">Explicitly mentioning 'Brazil Brasília' as per instructions.</w:t>
      </w:r>
      <w:r>
        <w:t xml:space="preserve"> </w:t>
      </w:r>
      <w:r>
        <w:t xml:space="preserve">*/</w:t>
      </w:r>
    </w:p>
    <w:p>
      <w:pPr>
        <w:pStyle w:val="BodyText"/>
      </w:pPr>
      <w:r>
        <w:rPr>
          <w:bCs/>
          <w:b/>
        </w:rPr>
        <w:t xml:space="preserve">Speaker Notes:</w:t>
      </w:r>
    </w:p>
    <w:p>
      <w:pPr>
        <w:pStyle w:val="BodyText"/>
      </w:pPr>
      <w:r>
        <w:t xml:space="preserve">/* Note to User */</w:t>
      </w:r>
      <w:r>
        <w:t xml:space="preserve"> </w:t>
      </w:r>
      <w:r>
        <w:t xml:space="preserve">/*</w:t>
      </w:r>
      <w:r>
        <w:t xml:space="preserve"> </w:t>
      </w:r>
      <w:r>
        <w:t xml:space="preserve">Detailed notes for the presenter.</w:t>
      </w:r>
      <w:r>
        <w:t xml:space="preserve"> </w:t>
      </w:r>
      <w:r>
        <w:t xml:space="preserve">*/</w:t>
      </w:r>
    </w:p>
    <w:p>
      <w:pPr>
        <w:numPr>
          <w:ilvl w:val="0"/>
          <w:numId w:val="1001"/>
        </w:numPr>
        <w:pStyle w:val="Compact"/>
      </w:pPr>
      <w:r>
        <w:t xml:space="preserve">Welcome and Introduction: Setting the stage for a seminar on medical research.</w:t>
      </w:r>
    </w:p>
    <w:p>
      <w:pPr>
        <w:numPr>
          <w:ilvl w:val="0"/>
          <w:numId w:val="1001"/>
        </w:numPr>
        <w:pStyle w:val="Compact"/>
      </w:pPr>
      <w:r>
        <w:t xml:space="preserve">The Unique Position of Brazil Brasília as a Scientific Hub.</w:t>
      </w:r>
    </w:p>
    <w:p>
      <w:pPr>
        <w:numPr>
          <w:ilvl w:val="0"/>
          <w:numId w:val="1001"/>
        </w:numPr>
        <w:pStyle w:val="Compact"/>
      </w:pPr>
      <w:r>
        <w:t xml:space="preserve">Defining the Modern Medical Researcher in a Federal Context.</w:t>
      </w:r>
    </w:p>
    <w:bookmarkEnd w:id="20"/>
    <w:bookmarkEnd w:id="21"/>
    <w:p>
      <w:pPr>
        <w:pStyle w:val="FirstParagraph"/>
      </w:pPr>
      <w:r>
        <w:t xml:space="preserve">/* Note to User */</w:t>
      </w:r>
      <w:r>
        <w:t xml:space="preserve"> </w:t>
      </w:r>
      <w:r>
        <w:t xml:space="preserve">/*</w:t>
      </w:r>
      <w:r>
        <w:t xml:space="preserve"> </w:t>
      </w:r>
      <w:r>
        <w:t xml:space="preserve">SLIDE TITLE: Infrastructure and Institutional Frameworks for the Medical Researcher in Brazil Brasília</w:t>
      </w:r>
      <w:r>
        <w:t xml:space="preserve"> </w:t>
      </w:r>
      <w:r>
        <w:t xml:space="preserve">CONTENT EXPANSION FOR SEMINAR PRESENTATION SLIDES:</w:t>
      </w:r>
      <w:r>
        <w:t xml:space="preserve"> </w:t>
      </w:r>
      <w:r>
        <w:t xml:space="preserve">To understand the practice of a Medical Researcher in Brazil Brasília, one must first examine the institutional framework. Unlike other Brazilian states where research might be concentrated in São Paulo or Rio de Janeiro, Brazil Brasília offers a distinct advantage through its direct federal oversight and proximity to decision-makers. For any Medical Researcher operating here, access to data is often streamlined due to the concentration of federal health agencies such as Fiocruz (Brazilian Foundation for Drugs and Vaccines), which has a significant presence in the Federal District. Furthermore, universities like Universidade de Brasília (UnB) provide robust academic support structures specifically designed for interdisciplinary medical research. The Medical Researcher in Brazil Brasília benefits from a dense network of public hospitals, including the renowned Hospital Universitário de Brasília (HUB) and Hospital do Câncer I and II. These institutions serve as vital sites for clinical trials and observational studies. However, the role is not merely about access; it is about integration. A successful Medical Researcher in Brazil Brasília must learn to navigate between these academic institutions, federal ministries, and local community health units (UBS). This tripartite relationship allows for translational research that moves quickly from bench to bedside and back again into policy recommendations. It is crucial for attendees of this seminar presentation slides series to recognize that infrastructure in Brazil Brasília is characterized by its centralization. Therefore, collaboration is key. The Medical Researcher cannot work in isolation; they must build bridges between the technical expertise found in the laboratories of Brazil Brasília and the operational realities faced by health workers on the ground.</w:t>
      </w:r>
    </w:p>
    <w:p>
      <w:pPr>
        <w:pStyle w:val="BodyText"/>
      </w:pPr>
      <w:r>
        <w:t xml:space="preserve">*/</w:t>
      </w:r>
    </w:p>
    <w:bookmarkStart w:id="22" w:name="Xa2e839cb540e9645214d44f54fd6dcf257e240e"/>
    <w:p>
      <w:pPr>
        <w:pStyle w:val="Heading2"/>
      </w:pPr>
      <w:r>
        <w:t xml:space="preserve">Infrastructure and Institutional Frameworks</w:t>
      </w:r>
    </w:p>
    <w:p>
      <w:pPr>
        <w:pStyle w:val="FirstParagraph"/>
      </w:pPr>
      <w:r>
        <w:t xml:space="preserve">/* Note to User */</w:t>
      </w:r>
      <w:r>
        <w:t xml:space="preserve"> </w:t>
      </w:r>
      <w:r>
        <w:t xml:space="preserve">/*</w:t>
      </w:r>
    </w:p>
    <w:p>
      <w:pPr>
        <w:pStyle w:val="BodyText"/>
      </w:pPr>
      <w:r>
        <w:rPr>
          <w:bCs/>
          <w:b/>
        </w:rPr>
        <w:t xml:space="preserve">Speaker Notes:</w:t>
      </w:r>
    </w:p>
    <w:p>
      <w:pPr>
        <w:pStyle w:val="BodyText"/>
      </w:pPr>
      <w:r>
        <w:t xml:space="preserve">The infrastructure supporting a Medical Researcher in Brazil Brasília is robust yet centralized. Key institutions include the Universidade de Brasília (UnB), which serves as an academic powerhouse, and various federal hospitals such as the Hospital Universitário de Brasília (HUB). For any Medical Researcher aiming to conduct impactful studies, understanding these entities is paramount. The presence of Fiocruz in Brazil Brasília provides critical resources for epidemiological studies and vaccine development.</w:t>
      </w:r>
    </w:p>
    <w:p>
      <w:pPr>
        <w:pStyle w:val="BodyText"/>
      </w:pPr>
      <w:r>
        <w:t xml:space="preserve">/* Note to User */</w:t>
      </w:r>
    </w:p>
    <w:p>
      <w:pPr>
        <w:numPr>
          <w:ilvl w:val="0"/>
          <w:numId w:val="1002"/>
        </w:numPr>
        <w:pStyle w:val="Compact"/>
      </w:pPr>
      <w:r>
        <w:rPr>
          <w:bCs/>
          <w:b/>
        </w:rPr>
        <w:t xml:space="preserve">Academic Support:</w:t>
      </w:r>
      <w:r>
        <w:t xml:space="preserve"> </w:t>
      </w:r>
      <w:r>
        <w:t xml:space="preserve">UnB offers extensive research grants and interdisciplinary collaboration opportunities specifically tailored for Medical Researcher projects.</w:t>
      </w:r>
    </w:p>
    <w:p>
      <w:pPr>
        <w:numPr>
          <w:ilvl w:val="0"/>
          <w:numId w:val="1002"/>
        </w:numPr>
        <w:pStyle w:val="Compact"/>
      </w:pPr>
      <w:r>
        <w:rPr>
          <w:bCs/>
          <w:b/>
        </w:rPr>
        <w:t xml:space="preserve">Clinical Sites:</w:t>
      </w:r>
      <w:r>
        <w:t xml:space="preserve">Hospital de Base and the Cancer Institutes in Brazil Brasília provide essential patient populations for clinical trials.</w:t>
      </w:r>
    </w:p>
    <w:p>
      <w:pPr>
        <w:numPr>
          <w:ilvl w:val="0"/>
          <w:numId w:val="1002"/>
        </w:numPr>
        <w:pStyle w:val="Compact"/>
      </w:pPr>
      <w:r>
        <w:rPr>
          <w:bCs/>
          <w:b/>
        </w:rPr>
        <w:t xml:space="preserve">Federal Integration:</w:t>
      </w:r>
      <w:r>
        <w:t xml:space="preserve">The proximity to federal ministries allows Medical Researchers in Brazil Brasília to engage directly with policy makers, accelerating the implementation of research findings into national health guidelines.</w:t>
      </w:r>
    </w:p>
    <w:p>
      <w:pPr>
        <w:pStyle w:val="FirstParagraph"/>
      </w:pPr>
      <w:r>
        <w:t xml:space="preserve">/* Note to User */</w:t>
      </w:r>
      <w:r>
        <w:t xml:space="preserve"> </w:t>
      </w:r>
      <w:r>
        <w:t xml:space="preserve">/*</w:t>
      </w:r>
      <w:r>
        <w:t xml:space="preserve"> </w:t>
      </w:r>
      <w:r>
        <w:t xml:space="preserve">SLIDE TITLE: Key Research Areas and Public Health Priorities</w:t>
      </w:r>
      <w:r>
        <w:t xml:space="preserve"> </w:t>
      </w:r>
      <w:r>
        <w:t xml:space="preserve">CONTENT EXPANSION FOR SEMINAR PRESENTATION SLIDES:</w:t>
      </w:r>
      <w:r>
        <w:t xml:space="preserve"> </w:t>
      </w:r>
      <w:r>
        <w:t xml:space="preserve">When we discuss the specific focus areas for a Medical Researcher in Brazil Brasília, we must look at the epidemiological profile of the Federal District. The region faces a double burden of disease, characteristic of many developing economies transitioning into middle-income status. On one hand, infectious diseases remain a concern, particularly vector-borne illnesses like dengue and Zika virus outbreaks that require rapid response from Medical Researchers in Brazil Brasília who can analyze transmission patterns in urban settings. On the other hand, non-communicable diseases such as diabetes and hypertension are skyrocketing, necessitating long-term studies on lifestyle interventions and chronic care management. Additionally, mental health has emerged as a critical area for Medical Researcher attention in Brazil Brasília. With the fast-paced nature of life in the capital and varying socioeconomic disparities across different regions of Federal District (such as between Plano Piloto and satellite cities), understanding mental health determinants is urgent. The Seminar Presentation Slides must emphasize that research in these areas requires a multidisciplinary approach. Medical Researchers must work alongside sociologists, urban planners, and public health experts to fully comprehend the factors influencing disease prevalence in Brazil Brasília. Furthermore, environmental health is becoming increasingly relevant given the urbanization of Brazil Brasília and its impact on air quality and water resources for local residents.</w:t>
      </w:r>
    </w:p>
    <w:p>
      <w:pPr>
        <w:pStyle w:val="BodyText"/>
      </w:pPr>
      <w:r>
        <w:t xml:space="preserve">*/</w:t>
      </w:r>
    </w:p>
    <w:bookmarkEnd w:id="22"/>
    <w:bookmarkStart w:id="23" w:name="Xd4f9f5e1c91b31d81bd090cb26f3304c7936246"/>
    <w:p>
      <w:pPr>
        <w:pStyle w:val="Heading2"/>
      </w:pPr>
      <w:r>
        <w:t xml:space="preserve">Key Research Areas: Infectious Diseases and Chronic Conditions</w:t>
      </w:r>
    </w:p>
    <w:p>
      <w:pPr>
        <w:pStyle w:val="FirstParagraph"/>
      </w:pPr>
      <w:r>
        <w:t xml:space="preserve">/* Note to User */</w:t>
      </w:r>
      <w:r>
        <w:t xml:space="preserve"> </w:t>
      </w:r>
      <w:r>
        <w:t xml:space="preserve">/*</w:t>
      </w:r>
    </w:p>
    <w:p>
      <w:pPr>
        <w:pStyle w:val="BodyText"/>
      </w:pPr>
      <w:r>
        <w:rPr>
          <w:bCs/>
          <w:b/>
        </w:rPr>
        <w:t xml:space="preserve">Speaker Notes:</w:t>
      </w:r>
    </w:p>
    <w:p>
      <w:pPr>
        <w:pStyle w:val="BodyText"/>
      </w:pPr>
      <w:r>
        <w:t xml:space="preserve">The Medical Researcher in Brazil Brasília must address the "double burden" of disease. This includes infectious diseases like Dengue, which poses seasonal threats in the tropical climate of Brazil Brasília, and chronic conditions such as diabetes and cardiovascular diseases driven by urban lifestyle factors.</w:t>
      </w:r>
    </w:p>
    <w:p>
      <w:pPr>
        <w:pStyle w:val="BodyText"/>
      </w:pPr>
      <w:r>
        <w:t xml:space="preserve">/* Note to User */</w:t>
      </w:r>
    </w:p>
    <w:p>
      <w:pPr>
        <w:pStyle w:val="BodyText"/>
      </w:pPr>
      <w:r>
        <w:t xml:space="preserve">/* Note to User */</w:t>
      </w:r>
      <w:r>
        <w:t xml:space="preserve"> </w:t>
      </w:r>
      <w:r>
        <w:t xml:space="preserve">/*</w:t>
      </w:r>
      <w:r>
        <w:t xml:space="preserve"> </w:t>
      </w:r>
      <w:r>
        <w:rPr>
          <w:bCs/>
          <w:b/>
        </w:rPr>
        <w:t xml:space="preserve">Focus for Medical Researcher:</w:t>
      </w:r>
      <w:r>
        <w:t xml:space="preserve"> </w:t>
      </w:r>
      <w:r>
        <w:t xml:space="preserve">Develop integrated care models that address both infectious disease outbreaks and the rising tide of non-communicable chronic diseases in Brazil Brasília.</w:t>
      </w:r>
      <w:r>
        <w:t xml:space="preserve"> </w:t>
      </w:r>
      <w:r>
        <w:t xml:space="preserve">*/</w:t>
      </w:r>
    </w:p>
    <w:p>
      <w:pPr>
        <w:pStyle w:val="BodyText"/>
      </w:pPr>
      <w:r>
        <w:t xml:space="preserve">/* Note to User */</w:t>
      </w:r>
      <w:r>
        <w:t xml:space="preserve"> </w:t>
      </w:r>
      <w:r>
        <w:t xml:space="preserve">/*</w:t>
      </w:r>
    </w:p>
    <w:p>
      <w:pPr>
        <w:numPr>
          <w:ilvl w:val="0"/>
          <w:numId w:val="1003"/>
        </w:numPr>
        <w:pStyle w:val="Compact"/>
      </w:pPr>
      <w:r>
        <w:rPr>
          <w:bCs/>
          <w:b/>
        </w:rPr>
        <w:t xml:space="preserve">Infectious Disease Control:</w:t>
      </w:r>
      <w:r>
        <w:t xml:space="preserve"> </w:t>
      </w:r>
      <w:r>
        <w:t xml:space="preserve">Studying vector dynamics in urban environments of Brazil Brasília to improve prevention strategies.</w:t>
      </w:r>
    </w:p>
    <w:p>
      <w:pPr>
        <w:numPr>
          <w:ilvl w:val="0"/>
          <w:numId w:val="1003"/>
        </w:numPr>
        <w:pStyle w:val="Compact"/>
      </w:pPr>
      <w:r>
        <w:rPr>
          <w:bCs/>
          <w:b/>
        </w:rPr>
        <w:t xml:space="preserve">Chronic Disease Management:</w:t>
      </w:r>
      <w:r>
        <w:t xml:space="preserve">Evaluating the efficacy of primary care interventions in reducing hospital readmissions for hypertension and diabetes patients within the SUS system in Brazil Brasília.</w:t>
      </w:r>
    </w:p>
    <w:p>
      <w:pPr>
        <w:numPr>
          <w:ilvl w:val="0"/>
          <w:numId w:val="1003"/>
        </w:numPr>
        <w:pStyle w:val="Compact"/>
      </w:pPr>
      <w:r>
        <w:rPr>
          <w:bCs/>
          <w:b/>
        </w:rPr>
        <w:t xml:space="preserve">Mental Health:</w:t>
      </w:r>
      <w:r>
        <w:t xml:space="preserve">Analyzing stress factors related to urban living in Brazil Brasília and their impact on psychological well-being across different socioeconomic groups.</w:t>
      </w:r>
    </w:p>
    <w:p>
      <w:pPr>
        <w:pStyle w:val="FirstParagraph"/>
      </w:pPr>
      <w:r>
        <w:t xml:space="preserve">/* Note to User */</w:t>
      </w:r>
      <w:r>
        <w:t xml:space="preserve"> </w:t>
      </w:r>
      <w:r>
        <w:t xml:space="preserve">/*</w:t>
      </w:r>
      <w:r>
        <w:t xml:space="preserve"> </w:t>
      </w:r>
      <w:r>
        <w:t xml:space="preserve">SLIDE TITLE: Ethical Considerations and Community Engagement</w:t>
      </w:r>
      <w:r>
        <w:t xml:space="preserve"> </w:t>
      </w:r>
      <w:r>
        <w:t xml:space="preserve">CONTENT EXPANSION FOR SEMINAR PRESENTATION SLIDES:</w:t>
      </w:r>
      <w:r>
        <w:t xml:space="preserve"> </w:t>
      </w:r>
      <w:r>
        <w:t xml:space="preserve">Ethics is a cornerstone of any Medical Researcher's work, but in Brazil Brasília, it takes on added significance due to the city's diverse population. The Federal District hosts populations from all over Brazil, creating a complex social tapestry that Medical Researchers must respect and understand. Informed consent processes must be culturally sensitive and accessible to individuals with varying levels of literacy and different cultural backgrounds, a reality for any Medical Researcher working in Brazil Brasília. Moreover, community engagement is not just an ethical obligation but a scientific necessity. For research findings to be applicable in Brazil Brasília, the communities affected by the health issues being studied must be involved from the planning stages through to dissemination. This participatory approach ensures that Medical Researcher projects are relevant and accepted by local populations. It also helps in building trust between academic institutions and residents of Brazil Brasília, which is often lacking due to historical disparities. The Seminar Presentation Slides should highlight that ethical review boards in Brazil Brasília are rigorous and require thorough justification for any human subject research conducted by a Medical Researcher. Researchers must also consider data privacy, especially when dealing with sensitive health records stored within the digital health systems of Brazil Brasília's federal hospitals.</w:t>
      </w:r>
    </w:p>
    <w:p>
      <w:pPr>
        <w:pStyle w:val="BodyText"/>
      </w:pPr>
      <w:r>
        <w:t xml:space="preserve">*/</w:t>
      </w:r>
    </w:p>
    <w:bookmarkEnd w:id="23"/>
    <w:bookmarkStart w:id="24" w:name="ethical-frameworks-and-community-trust"/>
    <w:p>
      <w:pPr>
        <w:pStyle w:val="Heading2"/>
      </w:pPr>
      <w:r>
        <w:t xml:space="preserve">Ethical Frameworks and Community Trust</w:t>
      </w:r>
    </w:p>
    <w:p>
      <w:pPr>
        <w:pStyle w:val="FirstParagraph"/>
      </w:pPr>
      <w:r>
        <w:t xml:space="preserve">/* Note to User */</w:t>
      </w:r>
      <w:r>
        <w:t xml:space="preserve"> </w:t>
      </w:r>
      <w:r>
        <w:t xml:space="preserve">/*</w:t>
      </w:r>
    </w:p>
    <w:p>
      <w:pPr>
        <w:pStyle w:val="BodyText"/>
      </w:pPr>
      <w:r>
        <w:rPr>
          <w:bCs/>
          <w:b/>
        </w:rPr>
        <w:t xml:space="preserve">Speaker Notes:</w:t>
      </w:r>
    </w:p>
    <w:p>
      <w:pPr>
        <w:pStyle w:val="BodyText"/>
      </w:pPr>
      <w:r>
        <w:t xml:space="preserve">Ethics in research is paramount for the Medical Researcher. In Brazil Brasília, where social inequality can be stark, researchers must ensure equitable participation and benefit-sharing. Ethical review boards require strict adherence to national guidelines for human subject research.</w:t>
      </w:r>
    </w:p>
    <w:p>
      <w:pPr>
        <w:pStyle w:val="BodyText"/>
      </w:pPr>
      <w:r>
        <w:t xml:space="preserve">/* Note to User */</w:t>
      </w:r>
    </w:p>
    <w:p>
      <w:pPr>
        <w:numPr>
          <w:ilvl w:val="0"/>
          <w:numId w:val="1004"/>
        </w:numPr>
        <w:pStyle w:val="Compact"/>
      </w:pPr>
      <w:r>
        <w:rPr>
          <w:bCs/>
          <w:b/>
        </w:rPr>
        <w:t xml:space="preserve">Cultural Sensitivity:</w:t>
      </w:r>
      <w:r>
        <w:t xml:space="preserve">Meticulously adapting informed consent documents for diverse populations in Brazil Brasília.</w:t>
      </w:r>
    </w:p>
    <w:p>
      <w:pPr>
        <w:numPr>
          <w:ilvl w:val="0"/>
          <w:numId w:val="1004"/>
        </w:numPr>
        <w:pStyle w:val="Compact"/>
      </w:pPr>
      <w:r>
        <w:rPr>
          <w:bCs/>
          <w:b/>
        </w:rPr>
        <w:t xml:space="preserve">Community-Based Participatory Research (CBPR):</w:t>
      </w:r>
      <w:r>
        <w:t xml:space="preserve">Involving residents of Brazil Brasília communities directly in the research design to ensure relevance and impact.</w:t>
      </w:r>
    </w:p>
    <w:p>
      <w:pPr>
        <w:numPr>
          <w:ilvl w:val="0"/>
          <w:numId w:val="1004"/>
        </w:numPr>
        <w:pStyle w:val="Compact"/>
      </w:pPr>
      <w:r>
        <w:rPr>
          <w:bCs/>
          <w:b/>
        </w:rPr>
        <w:t xml:space="preserve">Data Privacy:</w:t>
      </w:r>
      <w:r>
        <w:t xml:space="preserve">Ensuring robust protection of patient data within the interconnected health systems of Brazil Brasília hospitals.</w:t>
      </w:r>
    </w:p>
    <w:p>
      <w:pPr>
        <w:pStyle w:val="FirstParagraph"/>
      </w:pPr>
      <w:r>
        <w:t xml:space="preserve">/* Note to User */</w:t>
      </w:r>
      <w:r>
        <w:t xml:space="preserve"> </w:t>
      </w:r>
      <w:r>
        <w:t xml:space="preserve">/*</w:t>
      </w:r>
      <w:r>
        <w:t xml:space="preserve"> </w:t>
      </w:r>
      <w:r>
        <w:t xml:space="preserve">SLIDE TITLE: Funding Mechanisms and Sustainability for Medical Researcher Projects</w:t>
      </w:r>
      <w:r>
        <w:t xml:space="preserve"> </w:t>
      </w:r>
      <w:r>
        <w:t xml:space="preserve">CONTENT EXPANSION FOR SEMINAR PRESENTATION SLIDES:</w:t>
      </w:r>
      <w:r>
        <w:t xml:space="preserve"> </w:t>
      </w:r>
      <w:r>
        <w:t xml:space="preserve">Securing funding is one of the biggest challenges for any Medical Researcher, but Brazil Brasília offers unique avenues due to its federal nature. Researchers in Brazil Brasília can apply to national funding agencies such as CNPq (National Council for Scientific and Technological Development) and FINEP (Financial Support and Studies Project), which have specific calls for health research. Additionally, the local government of the Federal District often provides seed funding through agencies like IPEA or direct grants from the Secretaria de Saúde do DF, encouraging Medical Researcher projects that address immediate local health needs. However, relying solely on public funds can be volatile. Therefore, a savvy Medical Researcher in Brazil Brasília should also seek partnerships with private pharmaceutical companies and international NGOs that are interested in tropical medicine and global health challenges specific to Latin America. Sustainability of research projects is crucial; this means designing studies that have long-term follow-up capabilities or building capacity within local institutions so they can continue the work after initial funding expires. The Seminar Presentation Slides advise Medical Researchers to view funding not just as a financial necessity but as a strategic partnership opportunity that can expand their network and influence in Brazil Brasília. Building relationships with other researchers and stakeholders early in the grant writing process can significantly increase success rates for proposals submitted by Medical Researchers.</w:t>
      </w:r>
    </w:p>
    <w:p>
      <w:pPr>
        <w:pStyle w:val="BodyText"/>
      </w:pPr>
      <w:r>
        <w:t xml:space="preserve">*/</w:t>
      </w:r>
    </w:p>
    <w:bookmarkEnd w:id="24"/>
    <w:bookmarkStart w:id="25" w:name="navigating-funding-streams"/>
    <w:p>
      <w:pPr>
        <w:pStyle w:val="Heading2"/>
      </w:pPr>
      <w:r>
        <w:t xml:space="preserve">Navigating Funding Streams</w:t>
      </w:r>
    </w:p>
    <w:p>
      <w:pPr>
        <w:pStyle w:val="FirstParagraph"/>
      </w:pPr>
      <w:r>
        <w:t xml:space="preserve">/* Note to User */</w:t>
      </w:r>
      <w:r>
        <w:t xml:space="preserve"> </w:t>
      </w:r>
      <w:r>
        <w:t xml:space="preserve">/*</w:t>
      </w:r>
    </w:p>
    <w:p>
      <w:pPr>
        <w:pStyle w:val="BodyText"/>
      </w:pPr>
      <w:r>
        <w:rPr>
          <w:bCs/>
          <w:b/>
        </w:rPr>
        <w:t xml:space="preserve">Speaker Notes:</w:t>
      </w:r>
    </w:p>
    <w:p>
      <w:pPr>
        <w:pStyle w:val="BodyText"/>
      </w:pPr>
      <w:r>
        <w:t xml:space="preserve">Funding opportunities for the Medical Researcher in Brazil Brasília are multifaceted. Federal agencies like CNPq and FINEP are primary sources, but local DF government grants also play a significant role.</w:t>
      </w:r>
    </w:p>
    <w:p>
      <w:pPr>
        <w:pStyle w:val="BodyText"/>
      </w:pPr>
      <w:r>
        <w:t xml:space="preserve">/* Note to User */</w:t>
      </w:r>
    </w:p>
    <w:p>
      <w:pPr>
        <w:pStyle w:val="BodyText"/>
      </w:pPr>
      <w:r>
        <w:t xml:space="preserve">/* Note to User */</w:t>
      </w:r>
      <w:r>
        <w:t xml:space="preserve"> </w:t>
      </w:r>
      <w:r>
        <w:t xml:space="preserve">/*</w:t>
      </w:r>
      <w:r>
        <w:t xml:space="preserve"> </w:t>
      </w:r>
      <w:r>
        <w:rPr>
          <w:bCs/>
          <w:b/>
        </w:rPr>
        <w:t xml:space="preserve">Strategic Tip:</w:t>
      </w:r>
      <w:r>
        <w:t xml:space="preserve"> </w:t>
      </w:r>
      <w:r>
        <w:t xml:space="preserve">Leverage the central location of Brazil Brasília to form consortiums with other federal institutions for larger, multi-center grant applications.</w:t>
      </w:r>
      <w:r>
        <w:t xml:space="preserve"> </w:t>
      </w:r>
      <w:r>
        <w:t xml:space="preserve">*/</w:t>
      </w:r>
    </w:p>
    <w:p>
      <w:pPr>
        <w:pStyle w:val="BodyText"/>
      </w:pPr>
      <w:r>
        <w:t xml:space="preserve">/* Note to User */</w:t>
      </w:r>
      <w:r>
        <w:t xml:space="preserve"> </w:t>
      </w:r>
      <w:r>
        <w:t xml:space="preserve">/*</w:t>
      </w:r>
    </w:p>
    <w:p>
      <w:pPr>
        <w:numPr>
          <w:ilvl w:val="0"/>
          <w:numId w:val="1005"/>
        </w:numPr>
        <w:pStyle w:val="Compact"/>
      </w:pPr>
      <w:r>
        <w:rPr>
          <w:bCs/>
          <w:b/>
        </w:rPr>
        <w:t xml:space="preserve">Federal Agencies:</w:t>
      </w:r>
      <w:r>
        <w:t xml:space="preserve">CNPq and FINEP offer substantial grants for basic and applied medical research.</w:t>
      </w:r>
    </w:p>
    <w:p>
      <w:pPr>
        <w:numPr>
          <w:ilvl w:val="0"/>
          <w:numId w:val="1005"/>
        </w:numPr>
        <w:pStyle w:val="Compact"/>
      </w:pPr>
      <w:r>
        <w:rPr>
          <w:bCs/>
          <w:b/>
        </w:rPr>
        <w:t xml:space="preserve">Local Grants:</w:t>
      </w:r>
      <w:r>
        <w:t xml:space="preserve">The Government of the Federal District provides targeted funding for projects addressing local health priorities in Brazil Brasília.</w:t>
      </w:r>
    </w:p>
    <w:p>
      <w:pPr>
        <w:numPr>
          <w:ilvl w:val="0"/>
          <w:numId w:val="1005"/>
        </w:numPr>
        <w:pStyle w:val="Compact"/>
      </w:pPr>
      <w:r>
        <w:rPr>
          <w:bCs/>
          <w:b/>
        </w:rPr>
        <w:t xml:space="preserve">International Partnerships:</w:t>
      </w:r>
      <w:r>
        <w:t xml:space="preserve">Collaborating with global health organizations enhances visibility and resource availability for Medical Researchers in Brazil Brasília.</w:t>
      </w:r>
    </w:p>
    <w:p>
      <w:pPr>
        <w:pStyle w:val="FirstParagraph"/>
      </w:pPr>
      <w:r>
        <w:t xml:space="preserve">/* Note to User */</w:t>
      </w:r>
      <w:r>
        <w:t xml:space="preserve"> </w:t>
      </w:r>
      <w:r>
        <w:t xml:space="preserve">/*</w:t>
      </w:r>
      <w:r>
        <w:t xml:space="preserve"> </w:t>
      </w:r>
      <w:r>
        <w:t xml:space="preserve">SLIDE TITLE: Future Directions and Conclusion</w:t>
      </w:r>
      <w:r>
        <w:t xml:space="preserve"> </w:t>
      </w:r>
      <w:r>
        <w:t xml:space="preserve">CONTENT EXPANSION FOR SEMINAR PRESENTATION SLIDES:</w:t>
      </w:r>
      <w:r>
        <w:t xml:space="preserve"> </w:t>
      </w:r>
      <w:r>
        <w:t xml:space="preserve">As we conclude this Seminar Presentation Slides overview, it is clear that the role of the Medical Researcher in Brazil Brasília is expanding and evolving. The future lies in technology integration, big data analytics, and personalized medicine. For Medical Researchers based in Brazil Brasília, there is a growing opportunity to utilize electronic health records from federal hospitals to create predictive models for disease outbreaks and chronic condition progression. Furthermore, as Brazil strives to improve its healthcare system globally, the insights generated by Medical Researchers in the capital will be crucial in shaping national policies. The unique position of Brazil Brasília allows for rapid translation of research into practice, making it an ideal location for implementation science studies. We encourage all attendees to embrace this dynamic environment. Whether you are a student starting your journey as a Medical Researcher or an experienced professional looking to pivot your focus, Brazil Brasília offers the resources, community, and impact necessary for meaningful scientific advancement. Let us commit to rigorous, ethical, and collaborative research that improves health outcomes for all citizens of Brazil Brasília and beyond. Thank you for participating in this seminar presentation slides session on the critical work of the Medical Researcher in our nation's capital.</w:t>
      </w:r>
    </w:p>
    <w:p>
      <w:pPr>
        <w:pStyle w:val="BodyText"/>
      </w:pPr>
      <w:r>
        <w:t xml:space="preserve">*/</w:t>
      </w:r>
    </w:p>
    <w:bookmarkEnd w:id="25"/>
    <w:bookmarkStart w:id="26" w:name="X338119cb1cd024ebeb741d02e41f3f3c6d993db"/>
    <w:p>
      <w:pPr>
        <w:pStyle w:val="Heading2"/>
      </w:pPr>
      <w:r>
        <w:t xml:space="preserve">Looking Ahead: Technology and Policy Integration</w:t>
      </w:r>
    </w:p>
    <w:p>
      <w:pPr>
        <w:pStyle w:val="FirstParagraph"/>
      </w:pPr>
      <w:r>
        <w:t xml:space="preserve">/* Note to User */</w:t>
      </w:r>
      <w:r>
        <w:t xml:space="preserve"> </w:t>
      </w:r>
      <w:r>
        <w:t xml:space="preserve">/*</w:t>
      </w:r>
    </w:p>
    <w:p>
      <w:pPr>
        <w:pStyle w:val="BodyText"/>
      </w:pPr>
      <w:r>
        <w:rPr>
          <w:bCs/>
          <w:b/>
        </w:rPr>
        <w:t xml:space="preserve">Speaker Notes:</w:t>
      </w:r>
    </w:p>
    <w:p>
      <w:pPr>
        <w:pStyle w:val="BodyText"/>
      </w:pPr>
      <w:r>
        <w:t xml:space="preserve">The future for the Medical Researcher in Brazil Brasília involves leveraging big data and AI for predictive health modeling. The integration of research findings directly into federal policy remains a key objective.</w:t>
      </w:r>
    </w:p>
    <w:p>
      <w:pPr>
        <w:pStyle w:val="BodyText"/>
      </w:pPr>
      <w:r>
        <w:t xml:space="preserve">/* Note to User */</w:t>
      </w:r>
    </w:p>
    <w:p>
      <w:pPr>
        <w:pStyle w:val="BodyText"/>
      </w:pPr>
      <w:r>
        <w:t xml:space="preserve">/* Note to User */</w:t>
      </w:r>
      <w:r>
        <w:t xml:space="preserve"> </w:t>
      </w:r>
      <w:r>
        <w:t xml:space="preserve">/*</w:t>
      </w:r>
    </w:p>
    <w:p>
      <w:pPr>
        <w:pStyle w:val="BodyText"/>
      </w:pPr>
      <w:r>
        <w:rPr>
          <w:bCs/>
          <w:b/>
        </w:rPr>
        <w:t xml:space="preserve">Digital Health:</w:t>
      </w:r>
      <w:r>
        <w:t xml:space="preserve">Utilizing EHRs from Brazil Brasília hospitals for large-scale epidemiological studies.</w:t>
      </w:r>
    </w:p>
    <w:p>
      <w:pPr>
        <w:pStyle w:val="BodyText"/>
      </w:pPr>
      <w:r>
        <w:rPr>
          <w:bCs/>
          <w:b/>
        </w:rPr>
        <w:t xml:space="preserve">Policy Influence:</w:t>
      </w:r>
      <w:r>
        <w:t xml:space="preserve">Serving as a bridge between scientific evidence and federal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Brazil Brasília</dc:title>
  <dc:creator/>
  <dc:language>en</dc:language>
  <cp:keywords/>
  <dcterms:created xsi:type="dcterms:W3CDTF">2026-07-30T00:35:39Z</dcterms:created>
  <dcterms:modified xsi:type="dcterms:W3CDTF">2026-07-30T00:35:39Z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