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8" w:name="X8deb2cb7f1ec41f0ca9b024e575844cf46954c6"/>
    <w:p>
      <w:pPr>
        <w:pStyle w:val="Heading1"/>
      </w:pPr>
      <w:r>
        <w:t xml:space="preserve">Seminar Presentation Slides: Navigating the Landscape of Medical Research in China Guangzhou</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Today, we delve into a critical and evolving sphere of global healthcare innovation. As medical professionals and scientists, we are gathered here not merely to discuss abstract theories, but to explore the tangible realities of being a Medical Researcher in one of the most dynamic hubs of biomedical science in Asia. Our focus is sharply set on China Guangzhou, a city that has rapidly transformed from a traditional trading port into a leading center for pharmaceutical development and clinical trials. This presentation aims to provide an exhaustive overview for any individual intending to serve as a Medical Researcher within this specific geographic and economic context. The intersection of Western scientific rigor and Chinese regulatory frameworks creates a unique environment that requires careful navigation.</w:t>
      </w:r>
    </w:p>
    <w:bookmarkEnd w:id="20"/>
    <w:bookmarkStart w:id="21" w:name="Xe141be60c0d44d028fb0970ba33e6698a70fa88"/>
    <w:p>
      <w:pPr>
        <w:pStyle w:val="Heading2"/>
      </w:pPr>
      <w:r>
        <w:t xml:space="preserve">Slide 2: Strategic Importance of China Guangzhou in Global Health</w:t>
      </w:r>
    </w:p>
    <w:p>
      <w:pPr>
        <w:pStyle w:val="FirstParagraph"/>
      </w:pPr>
      <w:r>
        <w:t xml:space="preserve">To understand why a Medical Researcher would choose this destination, one must first appreciate the strategic importance of China Guangzhou. Located in the Guangdong province, this megacity serves as a gateway for international trade and innovation. For the medical researcher to be used in China Guangzhou effectively, it is crucial to recognize that local hospitals and research institutes are equipped with state-of-the-art technology that rivals top-tier institutions in Europe and North America. The region boasts a dense population, which provides an immense advantage for clinical trials requiring large sample sizes. Furthermore, the local government has implemented aggressive policies to attract foreign talent and investment in biotechnology. This supportive ecosystem means that a Medical Researcher operating here will find abundant resources, from funding opportunities to collaborative networks with leading academic institutions such as Sun Yat-sen University.</w:t>
      </w:r>
    </w:p>
    <w:bookmarkEnd w:id="21"/>
    <w:bookmarkStart w:id="22" w:name="Xeddb481ca199da16b2653e684cbeb9cf86b1796"/>
    <w:p>
      <w:pPr>
        <w:pStyle w:val="Heading2"/>
      </w:pPr>
      <w:r>
        <w:t xml:space="preserve">Slide 3: Regulatory Landscape and Compliance</w:t>
      </w:r>
    </w:p>
    <w:p>
      <w:pPr>
        <w:pStyle w:val="FirstParagraph"/>
      </w:pPr>
      <w:r>
        <w:t xml:space="preserve">One of the most challenging aspects for any Medical Researcher to navigate is the regulatory environment. In China Guangzhou, as elsewhere in mainland China, compliance with local regulations is non-negotiable. The National Medical Products Administration (NMPA) sets strict guidelines for drug approval and clinical trial conduct. A foreign or expatriate Medical Researcher must be well-versed in these protocols to ensure that their work is ethically sound and legally compliant. This involves rigorous ethical review board approvals, informed consent processes tailored to local cultural norms, and data privacy standards that are increasingly stringent. For the medical researcher to be used in China Guangzhou successfully, establishing a strong relationship with local compliance officers and legal experts is essential. Missteps in regulatory adherence can lead to significant delays or the invalidation of research data.</w:t>
      </w:r>
    </w:p>
    <w:bookmarkEnd w:id="22"/>
    <w:bookmarkStart w:id="23" w:name="X8793f4bdae036029de54a8c6f4250d1ba931600"/>
    <w:p>
      <w:pPr>
        <w:pStyle w:val="Heading2"/>
      </w:pPr>
      <w:r>
        <w:t xml:space="preserve">Slide 4: Cultural Dynamics and Communication</w:t>
      </w:r>
    </w:p>
    <w:p>
      <w:pPr>
        <w:pStyle w:val="FirstParagraph"/>
      </w:pPr>
      <w:r>
        <w:t xml:space="preserve">Beyond technical and regulatory challenges, cultural integration plays a pivotal role. The effectiveness of a Medical Researcher is often tied to their ability to communicate and collaborate within a diverse team. In China Guangzhou, the work culture emphasizes hierarchy, respect for seniority, and collective harmony. For the medical researcher to be used in China Guangzhou in a manner that fosters trust and productivity, it is imperative to understand these nuances. Building personal relationships (Guanxi) is often as important as professional qualifications when negotiating partnerships or securing institutional support. Language barriers can also be significant; while English is increasingly common in academic circles, proficiency in Mandarin or reliance on skilled interpreters can dramatically enhance the researcher's ability to engage with patients and local colleagues.</w:t>
      </w:r>
    </w:p>
    <w:bookmarkEnd w:id="23"/>
    <w:bookmarkStart w:id="24" w:name="slide-5-key-areas-of-research-focus"/>
    <w:p>
      <w:pPr>
        <w:pStyle w:val="Heading2"/>
      </w:pPr>
      <w:r>
        <w:t xml:space="preserve">Slide 5: Key Areas of Research Focus</w:t>
      </w:r>
    </w:p>
    <w:p>
      <w:pPr>
        <w:pStyle w:val="FirstParagraph"/>
      </w:pPr>
      <w:r>
        <w:t xml:space="preserve">China Guangzhou is currently witnessing a surge in specific areas of biomedical research that offer unique opportunities for a Medical Researcher. Oncology, infectious diseases, and traditional Chinese medicine (TCM) combined with modern pharmacology are primary focus areas. The city’s hospitals treat high volumes of complex cases, providing rich data for analysis. For instance, the prevalence of certain genetic markers in the Southern Chinese population offers distinct insights into personalized medicine that may not be available elsewhere. A Medical Researcher focusing on these areas can contribute significantly to global health knowledge while addressing local health needs. The synergy between Western medical approaches and TCM principles is a unique selling point of research conducted in this region, offering novel therapeutic avenues.</w:t>
      </w:r>
    </w:p>
    <w:bookmarkEnd w:id="24"/>
    <w:bookmarkStart w:id="25" w:name="X06be9eafb2294c577320cc646373fad9e0cb31e"/>
    <w:p>
      <w:pPr>
        <w:pStyle w:val="Heading2"/>
      </w:pPr>
      <w:r>
        <w:t xml:space="preserve">Slide 6: Infrastructure and Technological Resources</w:t>
      </w:r>
    </w:p>
    <w:p>
      <w:pPr>
        <w:pStyle w:val="FirstParagraph"/>
      </w:pPr>
      <w:r>
        <w:t xml:space="preserve">The infrastructure available to a Medical Researcher in China Guangzhou is robust and rapidly expanding. The Greater Bay Area initiative has spurred massive investment in science parks and innovation hubs. Facilities such as the Guangzhou International Bio Island are equipped with advanced laboratories, high-performance computing clusters for bioinformatics, and collaborative spaces for industry-academia partnerships. For the medical researcher to be used in China Guangzhou effectively, leveraging these resources is key. Access to cutting-edge sequencing technology and AI-driven diagnostic tools can accelerate research outcomes. Moreover, the city’s logistics network ensures that biological samples and reagents can be moved efficiently within the region and exported globally for further analysis.</w:t>
      </w:r>
    </w:p>
    <w:bookmarkEnd w:id="25"/>
    <w:bookmarkStart w:id="26" w:name="X1627065cb47a653e9a0ab0900930113dd18821c"/>
    <w:p>
      <w:pPr>
        <w:pStyle w:val="Heading2"/>
      </w:pPr>
      <w:r>
        <w:t xml:space="preserve">Slide 7: Career Development and Networking</w:t>
      </w:r>
    </w:p>
    <w:p>
      <w:pPr>
        <w:pStyle w:val="FirstParagraph"/>
      </w:pPr>
      <w:r>
        <w:t xml:space="preserve">Professional growth for a Medical Researcher in this region is supported by a vibrant academic community. Regular seminars, conferences, and joint research projects facilitate networking with peers from across Asia and beyond. Institutions in Guangzhou often offer competitive salaries and housing allowances to attract international talent. For the medical researcher to be used in China Guangzhou long-term, building a professional network is crucial for career advancement. Participating in local academic societies can lead to collaborations on multinational studies, enhancing one’s publication record and professional reputation. The dynamic nature of the market also offers opportunities for transitioning between academia and industry roles.</w:t>
      </w:r>
    </w:p>
    <w:bookmarkEnd w:id="26"/>
    <w:bookmarkStart w:id="27" w:name="slide-8-conclusion-and-future-outlook"/>
    <w:p>
      <w:pPr>
        <w:pStyle w:val="Heading2"/>
      </w:pPr>
      <w:r>
        <w:t xml:space="preserve">Slide 8: Conclusion and Future Outlook</w:t>
      </w:r>
    </w:p>
    <w:p>
      <w:pPr>
        <w:pStyle w:val="FirstParagraph"/>
      </w:pPr>
      <w:r>
        <w:t xml:space="preserve">In conclusion, serving as a Medical Researcher in China Guangzhou presents a compelling opportunity for those seeking to make an impact in global health science. While challenges regarding regulation and culture exist, they are outweighed by the vast potential for innovation, data access, and collaborative growth. As we look to the future, China Guangzhou is poised to remain at the forefront of biomedical research in Asia. For any Medical Researcher willing to adapt and engage deeply with this environment, there is a clear path toward meaningful scientific contribution and professional fulfillment. This Seminar Presentation Slides document has outlined the key considerations necessary for success in this exciting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China Guangzhou</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