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Canada</w:t>
      </w:r>
      <w:r>
        <w:t xml:space="preserve"> </w:t>
      </w:r>
      <w:r>
        <w:t xml:space="preserve">Toronto</w:t>
      </w:r>
    </w:p>
    <w:bookmarkStart w:id="20" w:name="X354bed08bb25a8a91a9fddd0381a9579d609921"/>
    <w:p>
      <w:pPr>
        <w:pStyle w:val="Heading1"/>
      </w:pPr>
      <w:r>
        <w:t xml:space="preserve">Seminar Presentation Slides: The Role of the Midwife in Canada Toronto</w:t>
      </w:r>
    </w:p>
    <w:p>
      <w:pPr>
        <w:pStyle w:val="FirstParagraph"/>
      </w:pPr>
      <w:r>
        <w:rPr>
          <w:bCs/>
          <w:b/>
        </w:rPr>
        <w:t xml:space="preserve">Presentation Overview:</w:t>
      </w:r>
    </w:p>
    <w:p>
      <w:pPr>
        <w:pStyle w:val="BodyText"/>
      </w:pPr>
      <w:r>
        <w:t xml:space="preserve">Welcome to this comprehensive seminar presentation dedicated to understanding the multifaceted role of the midwife within the specific healthcare landscape of Canada, with a focused case study on Toronto. As we navigate through these slides, it is imperative to recognize that midwifery is not merely a profession but a distinct model of primary healthcare that integrates physical, emotional, social, and spiritual well-being. In the bustling metropolis of Canada Toronto, where cultural diversity meets rigorous medical standards, the midwife plays a pivotal role in shaping maternal health outcomes. This presentation aims to elucidate how midwives function within the Canadian system and why their presence is critical in urban centers like Toronto.</w:t>
      </w:r>
    </w:p>
    <w:bookmarkEnd w:id="20"/>
    <w:bookmarkStart w:id="21" w:name="X8438198af673bffb9a9dde2f3fbb5f94450dd50"/>
    <w:p>
      <w:pPr>
        <w:pStyle w:val="Heading2"/>
      </w:pPr>
      <w:r>
        <w:t xml:space="preserve">Slide 1: Defining the Midwife in the Modern Era</w:t>
      </w:r>
    </w:p>
    <w:p>
      <w:pPr>
        <w:pStyle w:val="FirstParagraph"/>
      </w:pPr>
      <w:r>
        <w:t xml:space="preserve">To understand the impact of a midwife, we must first define their scope. In Canada, midwives are regulated health professionals who provide primary care during pregnancy, labor, birth, and postpartum periods. Unlike obstetricians who manage high-risk medical interventions within hospital settings often dominated by technology and acute care protocols midwives prioritize physiological birth as a normal life event. They are trained to identify deviations from normality and refer to other specialists when necessary but generally advocate for minimal intervention unless medically indicated.</w:t>
      </w:r>
    </w:p>
    <w:p>
      <w:pPr>
        <w:pStyle w:val="BodyText"/>
      </w:pPr>
      <w:r>
        <w:t xml:space="preserve">This definition is crucial for the audience because it challenges the traditional view of childbirth as a pathological condition requiring surgical management. Instead, it frames childbirth through a holistic lens where the midwife acts as both a clinician and an educator. In Canada Toronto specifically this distinction is vital due to high population density and diverse demographic needs that require personalized care approaches rather than one-size-fits-all medical models.</w:t>
      </w:r>
    </w:p>
    <w:bookmarkEnd w:id="21"/>
    <w:bookmarkStart w:id="22" w:name="X7523e290689ba91a5314a2c10328acb5ca6a9eb"/>
    <w:p>
      <w:pPr>
        <w:pStyle w:val="Heading2"/>
      </w:pPr>
      <w:r>
        <w:t xml:space="preserve">Slide 2: Midwifery Within the Canadian Healthcare System</w:t>
      </w:r>
    </w:p>
    <w:p>
      <w:pPr>
        <w:pStyle w:val="FirstParagraph"/>
      </w:pPr>
      <w:r>
        <w:t xml:space="preserve">The integration of midwives into public healthcare is a unique feature of Canada compared to many other nations. In provinces such as Ontario midwifery services are funded through OHIP (Ontario Health Insurance Plan) meaning that access to a qualified midwife does not impose direct financial burden on the patient for core services. This funding structure supports equity in maternal health access across socioeconomic lines which is a key goal of Canadian public policy.</w:t>
      </w:r>
    </w:p>
    <w:p>
      <w:pPr>
        <w:pStyle w:val="BodyText"/>
      </w:pPr>
      <w:r>
        <w:t xml:space="preserve">However navigating this system requires understanding the interplay between community-based midwifery groups and hospital birthing centers. In Canada Toronto patients may choose to give birth at home at a free-standing birthing center or within a hospital with midwife-led care units. Each setting offers different advantages depending on individual risk factors and personal preferences. The ability to transition seamlessly between these settings ensures safety while preserving the autonomy of the birthing person.</w:t>
      </w:r>
    </w:p>
    <w:bookmarkEnd w:id="22"/>
    <w:bookmarkStart w:id="23" w:name="X4953cf20436aaf20f360453bf63e75c853e6903"/>
    <w:p>
      <w:pPr>
        <w:pStyle w:val="Heading2"/>
      </w:pPr>
      <w:r>
        <w:t xml:space="preserve">Slide 3: The Unique Landscape of Canada Toronto</w:t>
      </w:r>
    </w:p>
    <w:p>
      <w:pPr>
        <w:pStyle w:val="FirstParagraph"/>
      </w:pPr>
      <w:r>
        <w:t xml:space="preserve">Toronto stands out as a global model for multiculturalism and urban living. As one of the most diverse cities in North America Canada Toronto presents unique challenges and opportunities for maternal healthcare providers. The midwife operating in this environment must possess cultural competence to serve communities ranging from long-established Canadian families to recent immigrants from Asia Africa Latin America Europe and beyond.</w:t>
      </w:r>
    </w:p>
    <w:p>
      <w:pPr>
        <w:pStyle w:val="BodyText"/>
      </w:pPr>
      <w:r>
        <w:t xml:space="preserve">Data indicates that birth rates among visible minority populations are rising significantly in Greater Toronto Area (GTA). Therefore the role of the midwife expands beyond clinical duties into advocacy and education tailored to specific cultural beliefs regarding pregnancy rituals dietary practices and family dynamics. For instance certain cultures may prefer female-only care teams or have specific postpartum confinement customs that must be respected within safe medical boundaries. This nuanced understanding enhances trust compliance and overall satisfaction with maternal health services.</w:t>
      </w:r>
    </w:p>
    <w:bookmarkEnd w:id="23"/>
    <w:bookmarkStart w:id="24" w:name="Xcf9fd4cfaad9ce102bb4212333eff72236ef860"/>
    <w:p>
      <w:pPr>
        <w:pStyle w:val="Heading2"/>
      </w:pPr>
      <w:r>
        <w:t xml:space="preserve">Slide 4: Addressing Barriers to Access in Urban Centers</w:t>
      </w:r>
    </w:p>
    <w:p>
      <w:pPr>
        <w:pStyle w:val="FirstParagraph"/>
      </w:pPr>
      <w:r>
        <w:t xml:space="preserve">Despite the benefits of midwifery care challenges remain particularly evident in densely populated urban areas like Canada Toronto. One major barrier is the "midwife desert" phenomenon where demand outstrips supply leading to long waitlists for prenatal registration. Many pregnant individuals find themselves unable to secure a midwife until late stages of pregnancy which undermines the continuity of care essential for optimal outcomes.</w:t>
      </w:r>
    </w:p>
    <w:p>
      <w:pPr>
        <w:pStyle w:val="BodyText"/>
      </w:pPr>
      <w:r>
        <w:t xml:space="preserve">Furthermore geographic disparities exist within Toronto itself. Neighborhoods in the outer suburbs may have fewer midwifery clinics compared to downtown core areas exacerbating travel burdens for low-income families who rely on public transit. Addressing these issues requires strategic planning by provincial health authorities including incentivizing new graduates to practice in underserved regions and expanding clinic capacities through shared service models with family physicians.</w:t>
      </w:r>
    </w:p>
    <w:bookmarkEnd w:id="24"/>
    <w:bookmarkStart w:id="25" w:name="slide-5-the-power-of-continuity-of-care"/>
    <w:p>
      <w:pPr>
        <w:pStyle w:val="Heading2"/>
      </w:pPr>
      <w:r>
        <w:t xml:space="preserve">Slide 5: The Power of Continuity of Care</w:t>
      </w:r>
    </w:p>
    <w:p>
      <w:pPr>
        <w:pStyle w:val="FirstParagraph"/>
      </w:pPr>
      <w:r>
        <w:t xml:space="preserve">A hallmark feature of midwifery practice is continuity of carer. Patients in Canada Toronto typically see the same small group of midwives throughout their pregnancy journey allowing for deep relational trust to develop. This relationship fosters open communication enabling early detection potential issues such as gestational diabetes preeclampsia or perinatal depression.</w:t>
      </w:r>
    </w:p>
    <w:p>
      <w:pPr>
        <w:pStyle w:val="BodyText"/>
      </w:pPr>
      <w:r>
        <w:t xml:space="preserve">Research consistently shows that continuity models reduce cesarean section rates induce labor interventions and episiotomies while increasing breastfeeding initiation rates. These statistics are particularly relevant in urban environments where lifestyle factors stress levels dietary habits contribute to higher baseline risks for pregnancy complications. By providing consistent support midwives mitigate these risks through education empowerment and timely referrals.</w:t>
      </w:r>
    </w:p>
    <w:bookmarkEnd w:id="25"/>
    <w:bookmarkStart w:id="26" w:name="slide-6-collaborative-care-networks"/>
    <w:p>
      <w:pPr>
        <w:pStyle w:val="Heading2"/>
      </w:pPr>
      <w:r>
        <w:t xml:space="preserve">Slide 6: Collaborative Care Networks</w:t>
      </w:r>
    </w:p>
    <w:p>
      <w:pPr>
        <w:pStyle w:val="FirstParagraph"/>
      </w:pPr>
      <w:r>
        <w:t xml:space="preserve">Midwives do not operate in isolation. Effective midwifery practice relies on robust collaboration with obstetricians pediatricians lactation consultants social workers and mental health professionals. In complex cases common in diverse populations like those found across Canada Toronto interdisciplinary teams ensure comprehensive coverage addressing both biological psychosocial aspects of childbearing.</w:t>
      </w:r>
    </w:p>
    <w:p>
      <w:pPr>
        <w:pStyle w:val="BodyText"/>
      </w:pPr>
      <w:r>
        <w:t xml:space="preserve">Seminars such as this highlight the importance of clear communication protocols between sectors ensuring that information flows smoothly whether a patient transfers from home birth to hospital emergency care or follows up with pediatric services post-discharge. Such coordination prevents medical errors and enhances patient safety reinforcing the legitimacy and necessity of midwifery within broader healthcare networks.</w:t>
      </w:r>
    </w:p>
    <w:bookmarkEnd w:id="26"/>
    <w:bookmarkStart w:id="27" w:name="X6da49888ef42ba3bf7d6ce3b9d88cca0fb47007"/>
    <w:p>
      <w:pPr>
        <w:pStyle w:val="Heading2"/>
      </w:pPr>
      <w:r>
        <w:t xml:space="preserve">Slide 7: Future Horizons for Midwifery in Canada Toronto</w:t>
      </w:r>
    </w:p>
    <w:p>
      <w:pPr>
        <w:pStyle w:val="FirstParagraph"/>
      </w:pPr>
      <w:r>
        <w:t xml:space="preserve">The future of midwifery involves embracing telehealth expanding scope-of-practice regulations and addressing systemic inequities. Virtual consultations can improve accessibility for busy urban professionals or those living far from clinics while maintaining the personal touch characteristic of midwife-patient relationships. Additionally ongoing advocacy is needed to expand prescribing rights for certain medications thus reducing unnecessary referrals.</w:t>
      </w:r>
    </w:p>
    <w:p>
      <w:pPr>
        <w:pStyle w:val="BodyText"/>
      </w:pPr>
      <w:r>
        <w:t xml:space="preserve">In Canada Toronto specific initiatives include integrating Indigenous Traditional Birth Practices into mainstream midwifery education honoring reconciliation efforts by acknowledging colonial impacts on health disparities among First Nations Inuit and Métis peoples. Embracing these perspectives enriches the profession making it more inclusive responsive and culturally safe for all citizens regardless of background.</w:t>
      </w:r>
    </w:p>
    <w:bookmarkEnd w:id="27"/>
    <w:bookmarkStart w:id="28" w:name="slide-8-conclusion-and-call-to-action"/>
    <w:p>
      <w:pPr>
        <w:pStyle w:val="Heading2"/>
      </w:pPr>
      <w:r>
        <w:t xml:space="preserve">Slide 8: Conclusion and Call to Action</w:t>
      </w:r>
    </w:p>
    <w:p>
      <w:pPr>
        <w:pStyle w:val="FirstParagraph"/>
      </w:pPr>
      <w:r>
        <w:t xml:space="preserve">In conclusion the midwife represents a cornerstone of compassionate effective maternal healthcare in Canada Toronto. Their ability to blend scientific expertise with humanistic care addresses the complex needs of diverse urban populations while promoting physiological birth processes. Despite existing challenges related to accessibility resource allocation cultural sensitivity remains central their practice ethos.</w:t>
      </w:r>
    </w:p>
    <w:p>
      <w:pPr>
        <w:pStyle w:val="BodyText"/>
      </w:pPr>
      <w:r>
        <w:t xml:space="preserve">We urge stakeholders including policymakers hospital administrators educators and prospective patients to support expanded access midwifery services. Investing in midwifery equates investing in healthier families stronger communities and a more equitable healthcare system for everyone living in Canada Toronto. Thank you for your attention today.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Midwife in Canada Toronto</dc:title>
  <dc:creator/>
  <dc:language>en</dc:language>
  <cp:keywords/>
  <dcterms:created xsi:type="dcterms:W3CDTF">2026-07-29T10:18:34Z</dcterms:created>
  <dcterms:modified xsi:type="dcterms:W3CDTF">2026-07-29T10:18:34Z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