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Germany</w:t>
      </w:r>
      <w:r>
        <w:t xml:space="preserve"> </w:t>
      </w:r>
      <w:r>
        <w:t xml:space="preserve">Munich</w:t>
      </w:r>
    </w:p>
    <w:bookmarkStart w:id="20" w:name="X093257634dad01ffaf46e303e5b147506672ee1"/>
    <w:p>
      <w:pPr>
        <w:pStyle w:val="Heading1"/>
      </w:pPr>
      <w:r>
        <w:t xml:space="preserve">Seminar Presentation Slides: The Evolving Role of the Midwife in Germany Munich</w:t>
      </w:r>
    </w:p>
    <w:p>
      <w:pPr>
        <w:pStyle w:val="FirstParagraph"/>
      </w:pPr>
      <w:r>
        <w:rPr>
          <w:bCs/>
          <w:b/>
        </w:rPr>
        <w:t xml:space="preserve">Date:</w:t>
      </w:r>
      <w:r>
        <w:t xml:space="preserve"> </w:t>
      </w:r>
      <w:r>
        <w:t xml:space="preserve">October 24, 2023</w:t>
      </w:r>
      <w:r>
        <w:br/>
      </w:r>
      <w:r>
        <w:rPr>
          <w:bCs/>
          <w:b/>
        </w:rPr>
        <w:t xml:space="preserve">Presentation Type:</w:t>
      </w:r>
      <w:r>
        <w:t xml:space="preserve"> </w:t>
      </w:r>
      <w:r>
        <w:t xml:space="preserve">Seminar Presentation Slides</w:t>
      </w:r>
      <w:r>
        <w:br/>
      </w:r>
      <w:r>
        <w:rPr>
          <w:bCs/>
          <w:b/>
        </w:rPr>
        <w:t xml:space="preserve">Target Audience:</w:t>
      </w:r>
      <w:r>
        <w:t xml:space="preserve"> </w:t>
      </w:r>
      <w:r>
        <w:t xml:space="preserve">Healthcare Professionals, Nursing Students, Policy Makers in Germany Munich</w:t>
      </w:r>
    </w:p>
    <w:p>
      <w:pPr>
        <w:pStyle w:val="BodyText"/>
      </w:pPr>
      <w:r>
        <w:t xml:space="preserve">Slide 1: Introduction to Midwifery in Germany Munich</w:t>
      </w:r>
    </w:p>
    <w:p>
      <w:pPr>
        <w:numPr>
          <w:ilvl w:val="0"/>
          <w:numId w:val="1001"/>
        </w:numPr>
        <w:pStyle w:val="Compact"/>
      </w:pPr>
      <w:r>
        <w:t xml:space="preserve">Welcome to this comprehensive seminar on the critical role of midwives within the German healthcare system, with a specific focus on the dynamic environment of Germany Munich.</w:t>
      </w:r>
    </w:p>
    <w:p>
      <w:pPr>
        <w:numPr>
          <w:ilvl w:val="0"/>
          <w:numId w:val="1001"/>
        </w:numPr>
        <w:pStyle w:val="Compact"/>
      </w:pPr>
      <w:r>
        <w:t xml:space="preserve">Munich is not merely a cultural hub; it is a leading center for medical innovation and maternity care in Bavaria. The context of</w:t>
      </w:r>
      <w:r>
        <w:t xml:space="preserve"> </w:t>
      </w:r>
      <w:r>
        <w:rPr>
          <w:bCs/>
          <w:b/>
        </w:rPr>
        <w:t xml:space="preserve">Germany Munich</w:t>
      </w:r>
      <w:r>
        <w:t xml:space="preserve"> </w:t>
      </w:r>
      <w:r>
        <w:t xml:space="preserve">provides a unique backdrop for examining modern midwifery practices, blending traditional German standards with contemporary, patient-centered approaches.</w:t>
      </w:r>
    </w:p>
    <w:p>
      <w:pPr>
        <w:numPr>
          <w:ilvl w:val="0"/>
          <w:numId w:val="1001"/>
        </w:numPr>
        <w:pStyle w:val="Compact"/>
      </w:pPr>
      <w:r>
        <w:t xml:space="preserve">This seminar aims to elucidate the scope of practice, legal frameworks, and collaborative efforts that define the profession today. As we navigate this presentation, we will see how midwives are integral to reducing maternal mortality rates and improving birth outcomes in urban settings like Munich.</w:t>
      </w:r>
    </w:p>
    <w:p>
      <w:pPr>
        <w:pStyle w:val="FirstParagraph"/>
      </w:pPr>
      <w:r>
        <w:t xml:space="preserve">Slide 2: Historical Context and Professional Status</w:t>
      </w:r>
    </w:p>
    <w:p>
      <w:pPr>
        <w:numPr>
          <w:ilvl w:val="0"/>
          <w:numId w:val="1002"/>
        </w:numPr>
        <w:pStyle w:val="Compact"/>
      </w:pPr>
      <w:r>
        <w:t xml:space="preserve">The profession of the midwife in Germany has undergone significant transformation over the past two decades. Historically, childbirth was often home-based or handled by general practitioners, but today, it is a specialized medical event.</w:t>
      </w:r>
    </w:p>
    <w:p>
      <w:pPr>
        <w:numPr>
          <w:ilvl w:val="0"/>
          <w:numId w:val="1002"/>
        </w:numPr>
        <w:pStyle w:val="Compact"/>
      </w:pPr>
      <w:r>
        <w:t xml:space="preserve">In regions like Germany Munich, there is a strong emphasis on professional accreditation. The title "Hebamme" (midwife) is legally protected in Germany. To practice in</w:t>
      </w:r>
      <w:r>
        <w:t xml:space="preserve"> </w:t>
      </w:r>
      <w:r>
        <w:rPr>
          <w:bCs/>
          <w:b/>
        </w:rPr>
        <w:t xml:space="preserve">Germany Munich</w:t>
      </w:r>
      <w:r>
        <w:t xml:space="preserve">, one must complete a tripartite educational program combining theory, clinical practice, and scientific methodology.</w:t>
      </w:r>
    </w:p>
    <w:p>
      <w:pPr>
        <w:numPr>
          <w:ilvl w:val="0"/>
          <w:numId w:val="1002"/>
        </w:numPr>
        <w:pStyle w:val="Compact"/>
      </w:pPr>
      <w:r>
        <w:t xml:space="preserve">This rigorous training ensures that the midwife is not only a birth attendant but also a health educator and counselor. The historical shift towards academic education has elevated the status of the midwife from auxiliary staff to autonomous healthcare professionals within the German system.</w:t>
      </w:r>
    </w:p>
    <w:p>
      <w:pPr>
        <w:pStyle w:val="FirstParagraph"/>
      </w:pPr>
      <w:r>
        <w:t xml:space="preserve">Slide 3: The Legal Framework and Autonomy</w:t>
      </w:r>
    </w:p>
    <w:p>
      <w:pPr>
        <w:numPr>
          <w:ilvl w:val="0"/>
          <w:numId w:val="1003"/>
        </w:numPr>
        <w:pStyle w:val="Compact"/>
      </w:pPr>
      <w:r>
        <w:t xml:space="preserve">A central theme in any seminar presentation slides regarding this topic must be the legal standing of the midwife. In Germany, midwives have autonomous practice rights. Unlike in some countries where doctors dominate all aspects of birth, German law recognizes the midwife's authority over normal pregnancies and births.</w:t>
      </w:r>
    </w:p>
    <w:p>
      <w:pPr>
        <w:numPr>
          <w:ilvl w:val="0"/>
          <w:numId w:val="1003"/>
        </w:numPr>
        <w:pStyle w:val="Compact"/>
      </w:pPr>
      <w:r>
        <w:t xml:space="preserve">The</w:t>
      </w:r>
      <w:r>
        <w:t xml:space="preserve"> </w:t>
      </w:r>
      <w:r>
        <w:rPr>
          <w:bCs/>
          <w:b/>
        </w:rPr>
        <w:t xml:space="preserve">Seminar Presentation Slides</w:t>
      </w:r>
      <w:r>
        <w:t xml:space="preserve"> </w:t>
      </w:r>
      <w:r>
        <w:t xml:space="preserve">will highlight that a certified Midwife can open their own practice, prescribe certain medications, and provide prenatal care independently. This autonomy is crucial for accessibility in cities like Germany Munich, where demand for personalized care is high.</w:t>
      </w:r>
    </w:p>
    <w:p>
      <w:pPr>
        <w:numPr>
          <w:ilvl w:val="0"/>
          <w:numId w:val="1003"/>
        </w:numPr>
        <w:pStyle w:val="Compact"/>
      </w:pPr>
      <w:r>
        <w:t xml:space="preserve">Laws such as the Hebammentarifvertrag (midwives' collective agreement) have improved working conditions and salaries in recent years. These legal advancements reflect a societal recognition of the value provided by the midwife, particularly in high-cost urban centers like Germany Munich where financial stability directly impacts retention rates.</w:t>
      </w:r>
    </w:p>
    <w:p>
      <w:pPr>
        <w:pStyle w:val="FirstParagraph"/>
      </w:pPr>
      <w:r>
        <w:t xml:space="preserve">Slide 4: The Holistic Scope of Practice</w:t>
      </w:r>
    </w:p>
    <w:p>
      <w:pPr>
        <w:numPr>
          <w:ilvl w:val="0"/>
          <w:numId w:val="1004"/>
        </w:numPr>
        <w:pStyle w:val="Compact"/>
      </w:pPr>
      <w:r>
        <w:t xml:space="preserve">The role of the midwife extends far beyond delivery. It encompasses the entire continuum of care, including pregnancy, labor and birth, and the postnatal period.</w:t>
      </w:r>
    </w:p>
    <w:p>
      <w:pPr>
        <w:numPr>
          <w:ilvl w:val="0"/>
          <w:numId w:val="1004"/>
        </w:numPr>
        <w:pStyle w:val="Compact"/>
      </w:pPr>
      <w:r>
        <w:t xml:space="preserve">In Germany Munich, midwives often serve as primary caregivers during pregnancy. They conduct check-ups, screen for complications such as gestational diabetes or preeclampsia, and provide nutritional counseling. This proactive approach is vital in an urban environment where lifestyle factors can influence maternal health.</w:t>
      </w:r>
    </w:p>
    <w:p>
      <w:pPr>
        <w:numPr>
          <w:ilvl w:val="0"/>
          <w:numId w:val="1004"/>
        </w:numPr>
        <w:pStyle w:val="Compact"/>
      </w:pPr>
      <w:r>
        <w:t xml:space="preserve">During labor, the Midwife provides continuous emotional and physical support. They monitor fetal heart rates, manage pain relief techniques (including epidurals in collaboration with anesthesiologists), and assist with the delivery itself. Their presence is statistically linked to lower intervention rates and higher patient satisfaction.</w:t>
      </w:r>
    </w:p>
    <w:p>
      <w:pPr>
        <w:pStyle w:val="FirstParagraph"/>
      </w:pPr>
      <w:r>
        <w:t xml:space="preserve">Slide 5: Postnatal Care and Breastfeeding Support</w:t>
      </w:r>
    </w:p>
    <w:p>
      <w:pPr>
        <w:numPr>
          <w:ilvl w:val="0"/>
          <w:numId w:val="1005"/>
        </w:numPr>
        <w:pStyle w:val="Compact"/>
      </w:pPr>
      <w:r>
        <w:t xml:space="preserve">The postpartum period is a critical time for bonding and recovery. The midwife plays a pivotal role in the first weeks after birth. In Germany, this is formalized through the "Hebammenhaus" or home care system.</w:t>
      </w:r>
    </w:p>
    <w:p>
      <w:pPr>
        <w:numPr>
          <w:ilvl w:val="0"/>
          <w:numId w:val="1005"/>
        </w:numPr>
        <w:pStyle w:val="Compact"/>
      </w:pPr>
      <w:r>
        <w:t xml:space="preserve">A Midwife visits the family at home for up to eight weeks after delivery. This service is covered by health insurance and ensures that new parents have professional guidance on breastfeeding, infant care, and postpartum mental health.</w:t>
      </w:r>
    </w:p>
    <w:p>
      <w:pPr>
        <w:numPr>
          <w:ilvl w:val="0"/>
          <w:numId w:val="1005"/>
        </w:numPr>
        <w:pStyle w:val="Compact"/>
      </w:pPr>
      <w:r>
        <w:t xml:space="preserve">In Germany Munich, where dual-income families are common, this support system is invaluable. It allows parents to return to work or study with confidence. The midwife assesses the mother for signs of postpartum depression and provides resources for lactation issues. This holistic postnatal care distinguishes the German model from many others globally.</w:t>
      </w:r>
    </w:p>
    <w:p>
      <w:pPr>
        <w:pStyle w:val="FirstParagraph"/>
      </w:pPr>
      <w:r>
        <w:t xml:space="preserve">Slide 6: Collaboration in Germany Munich Hospitals</w:t>
      </w:r>
    </w:p>
    <w:p>
      <w:pPr>
        <w:numPr>
          <w:ilvl w:val="0"/>
          <w:numId w:val="1006"/>
        </w:numPr>
        <w:pStyle w:val="Compact"/>
      </w:pPr>
      <w:r>
        <w:t xml:space="preserve">Hospitals in Germany Munich, such as the Klinikum rechts der Isar or the LMU University Hospital, operate on multidisciplinary teams. The midwife works closely with obstetricians, pediatricians, and nurses.</w:t>
      </w:r>
    </w:p>
    <w:p>
      <w:pPr>
        <w:numPr>
          <w:ilvl w:val="0"/>
          <w:numId w:val="1006"/>
        </w:numPr>
        <w:pStyle w:val="Compact"/>
      </w:pPr>
      <w:r>
        <w:t xml:space="preserve">However, the collaboration dynamic is unique. While doctors manage high-risk pregnancies and surgical interventions (like C-sections), the midwife leads vaginal births in low-risk scenarios. This team-based approach ensures that safety is maintained while respecting the physiological process of birth.</w:t>
      </w:r>
    </w:p>
    <w:p>
      <w:pPr>
        <w:numPr>
          <w:ilvl w:val="0"/>
          <w:numId w:val="1006"/>
        </w:numPr>
        <w:pStyle w:val="Compact"/>
      </w:pPr>
      <w:r>
        <w:t xml:space="preserve">Seminar Presentation Slides should note that communication protocols are strict. In urban settings with high patient volume, clear delineation of responsibilities prevents burnout and errors. The midwife acts as the advocate for the mother's birth plan, ensuring her preferences are respected within medical safety guidelines.</w:t>
      </w:r>
    </w:p>
    <w:p>
      <w:pPr>
        <w:pStyle w:val="FirstParagraph"/>
      </w:pPr>
      <w:r>
        <w:t xml:space="preserve">Slide 7: Challenges in Urban Settings</w:t>
      </w:r>
    </w:p>
    <w:p>
      <w:pPr>
        <w:numPr>
          <w:ilvl w:val="0"/>
          <w:numId w:val="1007"/>
        </w:numPr>
        <w:pStyle w:val="Compact"/>
      </w:pPr>
      <w:r>
        <w:t xml:space="preserve">Serving a city as dense and demanding as Germany Munich presents specific challenges. There is a growing shortage of midwives, exacerbated by the high cost of living and intense work environments.</w:t>
      </w:r>
    </w:p>
    <w:p>
      <w:pPr>
        <w:numPr>
          <w:ilvl w:val="0"/>
          <w:numId w:val="1007"/>
        </w:numPr>
        <w:pStyle w:val="Compact"/>
      </w:pPr>
      <w:r>
        <w:t xml:space="preserve">Burnout is a significant concern. The emotional labor involved in supporting families through life’s most transformative event, combined with administrative burdens and staffing shortages in</w:t>
      </w:r>
      <w:r>
        <w:t xml:space="preserve"> </w:t>
      </w:r>
      <w:r>
        <w:rPr>
          <w:bCs/>
          <w:b/>
        </w:rPr>
        <w:t xml:space="preserve">Germany Munich</w:t>
      </w:r>
      <w:r>
        <w:t xml:space="preserve">, can lead to professional fatigue.</w:t>
      </w:r>
    </w:p>
    <w:p>
      <w:pPr>
        <w:numPr>
          <w:ilvl w:val="0"/>
          <w:numId w:val="1007"/>
        </w:numPr>
        <w:pStyle w:val="Compact"/>
      </w:pPr>
      <w:r>
        <w:t xml:space="preserve">Rising immigration also adds complexity. Midwives must navigate language barriers and diverse cultural expectations regarding birth practices. Continuing education on intercultural competence is now a mandatory part of professional development for the modern Midwife in this cosmopolitan hub.</w:t>
      </w:r>
    </w:p>
    <w:p>
      <w:pPr>
        <w:pStyle w:val="FirstParagraph"/>
      </w:pPr>
      <w:r>
        <w:t xml:space="preserve">Slide 8: Future Directions and Innovation</w:t>
      </w:r>
    </w:p>
    <w:p>
      <w:pPr>
        <w:numPr>
          <w:ilvl w:val="0"/>
          <w:numId w:val="1008"/>
        </w:numPr>
        <w:pStyle w:val="Compact"/>
      </w:pPr>
      <w:r>
        <w:t xml:space="preserve">The future of midwifery in Germany Munich lies in integration and technology. Digital health records and telemedicine consultations are becoming standard tools for the Midwife to monitor patients remotely.</w:t>
      </w:r>
    </w:p>
    <w:p>
      <w:pPr>
        <w:numPr>
          <w:ilvl w:val="0"/>
          <w:numId w:val="1008"/>
        </w:numPr>
        <w:pStyle w:val="Compact"/>
      </w:pPr>
      <w:r>
        <w:t xml:space="preserve">Munich is experimenting with birth centers that operate independently from hospitals but maintain close referral pathways. These centers offer a more home-like atmosphere while retaining medical safety, reflecting the growing desire among expectant parents in Germany Munich for natural birth options.</w:t>
      </w:r>
    </w:p>
    <w:p>
      <w:pPr>
        <w:numPr>
          <w:ilvl w:val="0"/>
          <w:numId w:val="1008"/>
        </w:numPr>
        <w:pStyle w:val="Compact"/>
      </w:pPr>
      <w:r>
        <w:t xml:space="preserve">Policymakers are actively discussing measures to improve the working environment and attract younger professionals. As we conclude this Seminar Presentation Slides series, it is clear that investing in the midwife profession is not just a healthcare issue but a social imperative for sustainable family support structures.</w:t>
      </w:r>
    </w:p>
    <w:p>
      <w:pPr>
        <w:pStyle w:val="FirstParagraph"/>
      </w:pPr>
      <w:r>
        <w:t xml:space="preserve">Slide 9: Conclusion and Key Takeaways</w:t>
      </w:r>
    </w:p>
    <w:p>
      <w:pPr>
        <w:numPr>
          <w:ilvl w:val="0"/>
          <w:numId w:val="1009"/>
        </w:numPr>
        <w:pStyle w:val="Compact"/>
      </w:pPr>
      <w:r>
        <w:t xml:space="preserve">To summarize, the midwife is the cornerstone of maternity care in Germany. The professional rigor, legal autonomy, and holistic care model ensure high-quality outcomes for mothers and babies.</w:t>
      </w:r>
    </w:p>
    <w:p>
      <w:pPr>
        <w:numPr>
          <w:ilvl w:val="0"/>
          <w:numId w:val="1009"/>
        </w:numPr>
        <w:pStyle w:val="Compact"/>
      </w:pPr>
      <w:r>
        <w:t xml:space="preserve">In the specific context of Germany Munich, these benefits are amplified by a strong healthcare infrastructure but challenged by urban pressures. The resilience and adaptability of the Midwife community are evident.</w:t>
      </w:r>
    </w:p>
    <w:p>
      <w:pPr>
        <w:numPr>
          <w:ilvl w:val="0"/>
          <w:numId w:val="1009"/>
        </w:numPr>
        <w:pStyle w:val="Compact"/>
      </w:pPr>
      <w:r>
        <w:t xml:space="preserve">We encourage further study into the intersection of policy, practice, and patient outcomes. Understanding this role is essential for any stakeholder in the German healthcare landscape.</w:t>
      </w:r>
    </w:p>
    <w:p>
      <w:pPr>
        <w:pStyle w:val="FirstParagraph"/>
      </w:pPr>
      <w:r>
        <w:t xml:space="preserve">Slide 10: Q&amp;A</w:t>
      </w:r>
    </w:p>
    <w:p>
      <w:pPr>
        <w:numPr>
          <w:ilvl w:val="0"/>
          <w:numId w:val="1010"/>
        </w:numPr>
        <w:pStyle w:val="Compact"/>
      </w:pPr>
      <w:r>
        <w:t xml:space="preserve">We now open the floor for questions regarding the role of the midwife, specific regulations in Bavaria, or career pathways.</w:t>
      </w:r>
    </w:p>
    <w:p>
      <w:pPr>
        <w:numPr>
          <w:ilvl w:val="0"/>
          <w:numId w:val="1010"/>
        </w:numPr>
        <w:pStyle w:val="Compact"/>
      </w:pPr>
      <w:r>
        <w:t xml:space="preserve">Please feel free to inquire about how international qualifications are recognized in Germany Munich and what steps are required for integration into this robust professional network.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Midwife in Germany Munich</dc:title>
  <dc:creator/>
  <dc:language>en</dc:language>
  <cp:keywords/>
  <dcterms:created xsi:type="dcterms:W3CDTF">2026-07-29T21:05:36Z</dcterms:created>
  <dcterms:modified xsi:type="dcterms:W3CDTF">2026-07-29T21:05:36Z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