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Midwifery</w:t>
      </w:r>
      <w:r>
        <w:t xml:space="preserve"> </w:t>
      </w:r>
      <w:r>
        <w:t xml:space="preserve">in</w:t>
      </w:r>
      <w:r>
        <w:t xml:space="preserve"> </w:t>
      </w:r>
      <w:r>
        <w:t xml:space="preserve">India,</w:t>
      </w:r>
      <w:r>
        <w:t xml:space="preserve"> </w:t>
      </w:r>
      <w:r>
        <w:t xml:space="preserve">New</w:t>
      </w:r>
      <w:r>
        <w:t xml:space="preserve"> </w:t>
      </w:r>
      <w:r>
        <w:t xml:space="preserve">Delhi</w:t>
      </w:r>
    </w:p>
    <w:bookmarkStart w:id="20" w:name="slide-1-title"/>
    <w:p>
      <w:pPr>
        <w:pStyle w:val="Heading2"/>
      </w:pPr>
      <w:r>
        <w:t xml:space="preserve">Slide 1 &amp; Title</w:t>
      </w:r>
    </w:p>
    <w:bookmarkEnd w:id="20"/>
    <w:bookmarkStart w:id="21" w:name="seminar-presentation-slides"/>
    <w:p>
      <w:pPr>
        <w:pStyle w:val="Heading3"/>
      </w:pPr>
      <w:r>
        <w:t xml:space="preserve">Seminar Presentation Slides</w:t>
      </w:r>
    </w:p>
    <w:p>
      <w:pPr>
        <w:pStyle w:val="FirstParagraph"/>
      </w:pPr>
      <w:r>
        <w:rPr>
          <w:bCs/>
          <w:b/>
        </w:rPr>
        <w:t xml:space="preserve">Topic:</w:t>
      </w:r>
      <w:r>
        <w:t xml:space="preserve"> </w:t>
      </w:r>
      <w:r>
        <w:t xml:space="preserve">Midwife</w:t>
      </w:r>
    </w:p>
    <w:p>
      <w:pPr>
        <w:pStyle w:val="BodyText"/>
      </w:pPr>
      <w:r>
        <w:rPr>
          <w:bCs/>
          <w:b/>
        </w:rPr>
        <w:t xml:space="preserve">Focal Region:</w:t>
      </w:r>
      <w:r>
        <w:t xml:space="preserve"> </w:t>
      </w:r>
      <w:r>
        <w:t xml:space="preserve">India, New Delhi</w:t>
      </w:r>
    </w:p>
    <w:bookmarkEnd w:id="21"/>
    <w:bookmarkStart w:id="22" w:name="overview-and-objectives"/>
    <w:p>
      <w:pPr>
        <w:pStyle w:val="Heading3"/>
      </w:pPr>
      <w:r>
        <w:t xml:space="preserve">Overview and Objectives</w:t>
      </w:r>
    </w:p>
    <w:p>
      <w:pPr>
        <w:pStyle w:val="FirstParagraph"/>
      </w:pPr>
      <w:r>
        <w:t xml:space="preserve">This Seminar Presentation Slides document is designed to critically examine the evolving role of the Midwife within the complex healthcare landscape of India, specifically focusing on the metropolitan hub of India New Delhi.</w:t>
      </w:r>
    </w:p>
    <w:p>
      <w:pPr>
        <w:pStyle w:val="BodyText"/>
      </w:pPr>
      <w:r>
        <w:t xml:space="preserve">The primary objectives include:</w:t>
      </w:r>
    </w:p>
    <w:p>
      <w:pPr>
        <w:numPr>
          <w:ilvl w:val="0"/>
          <w:numId w:val="1001"/>
        </w:numPr>
        <w:pStyle w:val="Compact"/>
      </w:pPr>
      <w:r>
        <w:t xml:space="preserve">Analyzing current maternal and neonatal health statistics in urban vs. peri-urban settings.</w:t>
      </w:r>
    </w:p>
    <w:p>
      <w:pPr>
        <w:numPr>
          <w:ilvl w:val="0"/>
          <w:numId w:val="1001"/>
        </w:numPr>
        <w:pStyle w:val="Compact"/>
      </w:pPr>
      <w:r>
        <w:t xml:space="preserve">Evaluating the integration of traditional practices with modern midwifery skills.</w:t>
      </w:r>
    </w:p>
    <w:p>
      <w:pPr>
        <w:numPr>
          <w:ilvl w:val="0"/>
          <w:numId w:val="1001"/>
        </w:numPr>
        <w:pStyle w:val="Compact"/>
      </w:pPr>
      <w:r>
        <w:t xml:space="preserve">Determining effective strategies to reduce maternal mortality rates (MMR) and neonatal mortality rates (NMR).</w:t>
      </w:r>
    </w:p>
    <w:p>
      <w:pPr>
        <w:pStyle w:val="FirstParagraph"/>
      </w:pPr>
      <w:r>
        <w:t xml:space="preserve">We must understand that the Midwife is not merely a clinical provider but a cornerstone of community health in India New Delhi, acting as a bridge between healthcare systems and marginalized populations.</w:t>
      </w:r>
    </w:p>
    <w:bookmarkEnd w:id="22"/>
    <w:bookmarkStart w:id="23" w:name="X7d333af7dc5f5aa479b93dd073f90d5fe1daf67"/>
    <w:p>
      <w:pPr>
        <w:pStyle w:val="Heading3"/>
      </w:pPr>
      <w:r>
        <w:t xml:space="preserve">Contextual Analysis: The Indian Healthcare Landscape</w:t>
      </w:r>
    </w:p>
    <w:p>
      <w:pPr>
        <w:pStyle w:val="FirstParagraph"/>
      </w:pPr>
      <w:r>
        <w:t xml:space="preserve">The healthcare infrastructure in India New Delhi presents a unique dichotomy of advanced medical technology and profound socioeconomic disparities. While private hospitals offer state-of-the-art obstetric care, public health facilities often struggle with resource constraints and high patient loads.</w:t>
      </w:r>
    </w:p>
    <w:p>
      <w:pPr>
        <w:pStyle w:val="BodyText"/>
      </w:pPr>
      <w:r>
        <w:t xml:space="preserve">In this environment, the Midwife plays a pivotal role. Unlike specialized obstetricians who manage complications, the Midwife focuses on normal pregnancy and childbirth, providing continuous support during labor. This distinction is crucial for India New Delhi, where overburdened public hospitals require efficient triage and management of low-risk cases by skilled midwives to free up critical care units for emergencies.</w:t>
      </w:r>
    </w:p>
    <w:bookmarkEnd w:id="23"/>
    <w:bookmarkStart w:id="24" w:name="Xcda5410309122aea6a60a3e3603e2be412cc529"/>
    <w:p>
      <w:pPr>
        <w:pStyle w:val="Heading3"/>
      </w:pPr>
      <w:r>
        <w:t xml:space="preserve">The Concept of the Midwife in Urban India</w:t>
      </w:r>
    </w:p>
    <w:p>
      <w:pPr>
        <w:pStyle w:val="FirstParagraph"/>
      </w:pPr>
      <w:r>
        <w:t xml:space="preserve">In recent years, there has been a significant shift in how the profession of Midwife is perceived and utilized within India New Delhi. Historically dominated by Accredited Social Health Activists (ASHAs) and Auxiliary Nurse Midwives (ANMs), the professional scope is expanding.</w:t>
      </w:r>
    </w:p>
    <w:p>
      <w:pPr>
        <w:pStyle w:val="BodyText"/>
      </w:pPr>
      <w:r>
        <w:t xml:space="preserve">However, challenges remain regarding formal education, regulatory frameworks, and recognition of autonomy for the Midwife. In India New Delhi alone, a population exceeding thirty million requires robust maternal health support systems. The current shortage of qualified nursing staff exacerbates the burden on existing Midwife professionals, leading to burnout and compromised care quality.</w:t>
      </w:r>
    </w:p>
    <w:bookmarkEnd w:id="24"/>
    <w:bookmarkStart w:id="25" w:name="Xbb3af7f0a1955864f1b3e138538a7f11411ab8c"/>
    <w:p>
      <w:pPr>
        <w:pStyle w:val="Heading3"/>
      </w:pPr>
      <w:r>
        <w:t xml:space="preserve">Strategic Interventions for India New Delhi</w:t>
      </w:r>
    </w:p>
    <w:p>
      <w:pPr>
        <w:pStyle w:val="FirstParagraph"/>
      </w:pPr>
      <w:r>
        <w:t xml:space="preserve">To enhance the effectiveness of maternal care, several strategic interventions targeting the Midwife in India New Delhi are proposed. These interventions aim to empower the Midwife through education, technology, and policy support.</w:t>
      </w:r>
    </w:p>
    <w:p>
      <w:pPr>
        <w:numPr>
          <w:ilvl w:val="0"/>
          <w:numId w:val="1002"/>
        </w:numPr>
        <w:pStyle w:val="Compact"/>
      </w:pPr>
      <w:r>
        <w:rPr>
          <w:bCs/>
          <w:b/>
        </w:rPr>
        <w:t xml:space="preserve">Educational Upgradation:</w:t>
      </w:r>
      <w:r>
        <w:t xml:space="preserve"> </w:t>
      </w:r>
      <w:r>
        <w:t xml:space="preserve">Implementing rigorous certification courses for existing ANMs to upgrade their skills to standard Midwifery practices. This ensures that the Midwife is equipped with evidence-based knowledge relevant to modern obstetric emergencies.</w:t>
      </w:r>
    </w:p>
    <w:p>
      <w:pPr>
        <w:numPr>
          <w:ilvl w:val="0"/>
          <w:numId w:val="1002"/>
        </w:numPr>
        <w:pStyle w:val="Compact"/>
      </w:pPr>
      <w:r>
        <w:rPr>
          <w:bCs/>
          <w:b/>
        </w:rPr>
        <w:t xml:space="preserve">Tech-Enabled Care:</w:t>
      </w:r>
      <w:r>
        <w:t xml:space="preserve"> </w:t>
      </w:r>
      <w:r>
        <w:t xml:space="preserve">Leveraging digital health initiatives prevalent in India New Delhi’s smart city infrastructure. Mobile apps and telemedicine platforms can allow the Midwife to consult with specialists remotely, improving decision-making during high-risk scenarios.</w:t>
      </w:r>
    </w:p>
    <w:p>
      <w:pPr>
        <w:numPr>
          <w:ilvl w:val="0"/>
          <w:numId w:val="1002"/>
        </w:numPr>
        <w:pStyle w:val="Compact"/>
      </w:pPr>
      <w:r>
        <w:rPr>
          <w:bCs/>
          <w:b/>
        </w:rPr>
        <w:t xml:space="preserve">Community Engagement:</w:t>
      </w:r>
      <w:r>
        <w:t xml:space="preserve"> </w:t>
      </w:r>
      <w:r>
        <w:t xml:space="preserve">Empowering the Midwife to act as a health educator within local communities, particularly in slum areas and peri-urban settlements. By addressing cultural myths regarding childbirth, the Midwife can encourage institutional deliveries, which is critical for reducing mortality in India New Delhi.</w:t>
      </w:r>
    </w:p>
    <w:bookmarkEnd w:id="25"/>
    <w:bookmarkStart w:id="26" w:name="challenges-and-ethical-considerations"/>
    <w:p>
      <w:pPr>
        <w:pStyle w:val="Heading3"/>
      </w:pPr>
      <w:r>
        <w:t xml:space="preserve">Challenges and Ethical Considerations</w:t>
      </w:r>
    </w:p>
    <w:p>
      <w:pPr>
        <w:pStyle w:val="FirstParagraph"/>
      </w:pPr>
      <w:r>
        <w:t xml:space="preserve">Despite the potential benefits, several challenges hinder the optimal performance of the Midwife in India New Delhi.</w:t>
      </w:r>
    </w:p>
    <w:p>
      <w:pPr>
        <w:pStyle w:val="BodyText"/>
      </w:pPr>
      <w:r>
        <w:rPr>
          <w:bCs/>
          <w:b/>
        </w:rPr>
        <w:t xml:space="preserve">Socio-Cultural Barriers:</w:t>
      </w:r>
      <w:r>
        <w:t xml:space="preserve"> </w:t>
      </w:r>
      <w:r>
        <w:t xml:space="preserve">Deep-rooted patriarchal norms often influence decision-making power regarding maternal health. Family members may bypass professional advice from a Midwife, preferring traditional healers or ignoring warning signs until it is too late.</w:t>
      </w:r>
    </w:p>
    <w:p>
      <w:pPr>
        <w:pStyle w:val="BodyText"/>
      </w:pPr>
      <w:r>
        <w:rPr>
          <w:bCs/>
          <w:b/>
        </w:rPr>
        <w:t xml:space="preserve">Resource Limitations:</w:t>
      </w:r>
      <w:r>
        <w:t xml:space="preserve"> </w:t>
      </w:r>
      <w:r>
        <w:t xml:space="preserve">Even in well-equipped facilities in India New Delhi, stock-outs of essential medicines and lack of clean delivery kits can impede the Midwife’s ability to provide timely care. This logistical failure directly impacts patient trust and outcomes.</w:t>
      </w:r>
    </w:p>
    <w:p>
      <w:pPr>
        <w:pStyle w:val="BodyText"/>
      </w:pPr>
      <w:r>
        <w:rPr>
          <w:bCs/>
          <w:b/>
        </w:rPr>
        <w:t xml:space="preserve">Ethical Autonomy:</w:t>
      </w:r>
      <w:r>
        <w:t xml:space="preserve"> </w:t>
      </w:r>
      <w:r>
        <w:t xml:space="preserve">There is an ongoing debate regarding the scope of practice for the Midwife. In many cases, clinical decisions are overridden by senior physicians who may not respect the specialized training of midwives. Establishing clear ethical guidelines and legal protection for professional judgment is essential.</w:t>
      </w:r>
    </w:p>
    <w:bookmarkEnd w:id="26"/>
    <w:bookmarkStart w:id="27" w:name="conclusion-a-call-to-action"/>
    <w:p>
      <w:pPr>
        <w:pStyle w:val="Heading3"/>
      </w:pPr>
      <w:r>
        <w:t xml:space="preserve">Conclusion: A Call to Action</w:t>
      </w:r>
    </w:p>
    <w:p>
      <w:pPr>
        <w:pStyle w:val="FirstParagraph"/>
      </w:pPr>
      <w:r>
        <w:t xml:space="preserve">The Seminar Presentation Slides conclude with a strong emphasis on the need for systemic change. The Midwife is not just an adjunct staff member but a central figure in the quest for universal health coverage in India New Delhi.</w:t>
      </w:r>
    </w:p>
    <w:p>
      <w:pPr>
        <w:numPr>
          <w:ilvl w:val="0"/>
          <w:numId w:val="1003"/>
        </w:numPr>
        <w:pStyle w:val="Compact"/>
      </w:pPr>
      <w:r>
        <w:rPr>
          <w:bCs/>
          <w:b/>
        </w:rPr>
        <w:t xml:space="preserve">Policymakers</w:t>
      </w:r>
      <w:r>
        <w:t xml:space="preserve"> </w:t>
      </w:r>
      <w:r>
        <w:t xml:space="preserve">must enact laws that formally recognize and regulate midwifery practices, ensuring job security and fair wages.</w:t>
      </w:r>
    </w:p>
    <w:p>
      <w:pPr>
        <w:numPr>
          <w:ilvl w:val="0"/>
          <w:numId w:val="1003"/>
        </w:numPr>
        <w:pStyle w:val="Compact"/>
      </w:pPr>
      <w:r>
        <w:rPr>
          <w:bCs/>
          <w:b/>
        </w:rPr>
        <w:t xml:space="preserve">Institutions</w:t>
      </w:r>
      <w:r>
        <w:t xml:space="preserve"> </w:t>
      </w:r>
      <w:r>
        <w:t xml:space="preserve">in India New Delhi should invest in continuous professional development for the Midwife, focusing on both clinical skills and soft skills like communication.</w:t>
      </w:r>
    </w:p>
    <w:p>
      <w:pPr>
        <w:numPr>
          <w:ilvl w:val="0"/>
          <w:numId w:val="1003"/>
        </w:numPr>
        <w:pStyle w:val="Compact"/>
      </w:pPr>
      <w:r>
        <w:rPr>
          <w:bCs/>
          <w:b/>
        </w:rPr>
        <w:t xml:space="preserve">The Community</w:t>
      </w:r>
      <w:r>
        <w:t xml:space="preserve"> </w:t>
      </w:r>
      <w:r>
        <w:t xml:space="preserve">must be educated to value the expertise of the Midwife, fostering an environment where professional medical advice is sought early.</w:t>
      </w:r>
    </w:p>
    <w:p>
      <w:pPr>
        <w:pStyle w:val="FirstParagraph"/>
      </w:pPr>
      <w:r>
        <w:t xml:space="preserve">In summary, strengthening the role of the Midwife in India New Delhi is not merely a healthcare strategy; it is a moral imperative to ensure that every mother and newborn receives dignified, safe, and high-quality care. The future of maternal health in this vibrant city depends on our collective commitment to supporting those who stand at the forefront of life’s most critical moments.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Midwifery in India, New Delhi</dc:title>
  <dc:creator/>
  <dc:language>en</dc:language>
  <cp:keywords/>
  <dcterms:created xsi:type="dcterms:W3CDTF">2026-07-29T17:00:56Z</dcterms:created>
  <dcterms:modified xsi:type="dcterms:W3CDTF">2026-07-29T17:00:56Z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