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Maternal Health: The Critical Role of the Midwife in Peru Lima</w:t>
      </w:r>
    </w:p>
    <w:p>
      <w:pPr>
        <w:pStyle w:val="BodyText"/>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and Clinical Seminar</w:t>
      </w:r>
    </w:p>
    <w:bookmarkEnd w:id="20"/>
    <w:bookmarkStart w:id="22" w:name="X1a72c9c8a10c4bbea930f2598a61ffb8cc488ff"/>
    <w:p>
      <w:pPr>
        <w:pStyle w:val="Heading2"/>
      </w:pPr>
      <w:r>
        <w:t xml:space="preserve">Title Slide: The Midwife in Modern Peru Lima</w:t>
      </w:r>
    </w:p>
    <w:bookmarkStart w:id="21" w:name="welcome-and-introduction"/>
    <w:p>
      <w:pPr>
        <w:pStyle w:val="Heading3"/>
      </w:pPr>
      <w:r>
        <w:t xml:space="preserve">Welcome and Introduction</w:t>
      </w:r>
    </w:p>
    <w:p>
      <w:pPr>
        <w:pStyle w:val="FirstParagraph"/>
      </w:pPr>
      <w:r>
        <w:t xml:space="preserve">Welcome to this comprehensive seminar presentation dedicated to understanding, analyzing, and enhancing the role of the midwife within the healthcare ecosystem of Peru Lima. As we gather in one of South America’s most dynamic urban centers, it is imperative to recognize that the health outcomes of mothers and newborns are directly tied to the availability, training, and respect afforded to professional midwifery.</w:t>
      </w:r>
    </w:p>
    <w:p>
      <w:pPr>
        <w:pStyle w:val="BodyText"/>
      </w:pPr>
      <w:r>
        <w:t xml:space="preserve">This presentation serves as a critical academic discourse on how the integration of skilled midwives into the Peruvian healthcare system can bridge gaps in maternal mortality rates, reduce cesarean section incidences, and provide culturally sensitive care that respects both modern medical standards and Andean traditions. We will explore the current landscape of Peru Lima’s public health infrastructure and identify specific areas where midwifery leadership is not just beneficial, but essential.</w:t>
      </w:r>
    </w:p>
    <w:bookmarkEnd w:id="21"/>
    <w:bookmarkEnd w:id="22"/>
    <w:bookmarkStart w:id="24" w:name="the-context-maternal-health-in-peru-lima"/>
    <w:p>
      <w:pPr>
        <w:pStyle w:val="Heading2"/>
      </w:pPr>
      <w:r>
        <w:t xml:space="preserve">The Context: Maternal Health in Peru Lima</w:t>
      </w:r>
    </w:p>
    <w:bookmarkStart w:id="23" w:name="X6068e2b189ededcf86aaf3a1b92052872b2ae1c"/>
    <w:p>
      <w:pPr>
        <w:pStyle w:val="Heading3"/>
      </w:pPr>
      <w:r>
        <w:t xml:space="preserve">Epidemiological Landscape and Urban Challenges</w:t>
      </w:r>
    </w:p>
    <w:p>
      <w:pPr>
        <w:pStyle w:val="FirstParagraph"/>
      </w:pPr>
      <w:r>
        <w:t xml:space="preserve">To understand the necessity of the midwife, we must first contextualize the health environment of Peru Lima. While national statistics show significant improvements in maternal mortality over the last two decades, disparities remain stark between rural highland regions and urban centers like Peru Lima. In Peru Lima, however, a complex dichotomy exists. On one hand, there are world-class private hospitals equipped with advanced technology; on the other hand, overcrowded public clinics struggle with resource allocation and understaffing.</w:t>
      </w:r>
    </w:p>
    <w:p>
      <w:pPr>
        <w:pStyle w:val="BodyText"/>
      </w:pPr>
      <w:r>
        <w:t xml:space="preserve">The city faces unique challenges including rapid urbanization, migration from the Andean sierra to the coastal capital, and socioeconomic inequality. These factors contribute to varied health behaviors and access levels. Recent data indicates that while institutional delivery rates are high in Peru Lima, the quality of care varies significantly. There is a growing trend toward medicalized births with high rates of unnecessary cesarean sections in private settings, contrasted with periods of intense waiting and limited personal attention in public facilities like EsSalud clinics or municipal posts. This gap highlights the urgent need for a professional model that prioritizes physiological birth processes while managing complications—precisely the domain of the midwife.</w:t>
      </w:r>
    </w:p>
    <w:bookmarkEnd w:id="23"/>
    <w:bookmarkEnd w:id="24"/>
    <w:bookmarkStart w:id="26" w:name="the-midwife-definition-and-scope"/>
    <w:p>
      <w:pPr>
        <w:pStyle w:val="Heading2"/>
      </w:pPr>
      <w:r>
        <w:t xml:space="preserve">The Midwife: Definition and Scope</w:t>
      </w:r>
    </w:p>
    <w:bookmarkStart w:id="25" w:name="Xc4020eca9118ecab2d86348a97ab7b8996a35a7"/>
    <w:p>
      <w:pPr>
        <w:pStyle w:val="Heading3"/>
      </w:pPr>
      <w:r>
        <w:t xml:space="preserve">Redefining Professional Identity in Peru Lima</w:t>
      </w:r>
    </w:p>
    <w:p>
      <w:pPr>
        <w:pStyle w:val="FirstParagraph"/>
      </w:pPr>
      <w:r>
        <w:t xml:space="preserve">In the context of this seminar, we define the midwife not merely as an assistant to the obstetrician, but as an autonomous health professional with specific expertise in pregnancy, childbirth, and the postpartum period. In Peru Lima’s regulatory framework, there has been ongoing debate regarding professional categorization. Historically titled "Enfermera Obstetra" (Obstetric Nurse), many professionals argue for a distinct recognition that aligns with International Confederation of Midwives (ICM) standards.</w:t>
      </w:r>
    </w:p>
    <w:p>
      <w:pPr>
        <w:pStyle w:val="BodyText"/>
      </w:pPr>
      <w:r>
        <w:t xml:space="preserve">The modern midwife in Peru Lima must possess competencies that go beyond clinical skills. These include leadership, public health advocacy, and the ability to provide continuous care models. The role involves conducting prenatal check-ups, managing normal labor autonomously, performing episiotomies or repairs when certified, and providing crucial newborn resuscitation services. By expanding the legal and practical scope of practice for midwives in Peru Lima’s hospitals and community health centers (POSTs), we can alleviate the burden on specialized obstetricians who are often stretched too thin to provide adequate time with each patient.</w:t>
      </w:r>
    </w:p>
    <w:bookmarkEnd w:id="25"/>
    <w:bookmarkEnd w:id="26"/>
    <w:bookmarkStart w:id="28" w:name="cultural-competence-and-interculturality"/>
    <w:p>
      <w:pPr>
        <w:pStyle w:val="Heading2"/>
      </w:pPr>
      <w:r>
        <w:t xml:space="preserve">Cultural Competence and Interculturality</w:t>
      </w:r>
    </w:p>
    <w:bookmarkStart w:id="27" w:name="X241086c19b5b5624b13d627b95cc063decc42a6"/>
    <w:p>
      <w:pPr>
        <w:pStyle w:val="Heading3"/>
      </w:pPr>
      <w:r>
        <w:t xml:space="preserve">Bridging Western Medicine and Andean Traditions</w:t>
      </w:r>
    </w:p>
    <w:p>
      <w:pPr>
        <w:pStyle w:val="FirstParagraph"/>
      </w:pPr>
      <w:r>
        <w:t xml:space="preserve">A crucial aspect of the midwife’s role in Peru Lima is intercultural competence. A significant portion of the population in Peru Lima consists of migrants from the highlands who bring with them rich cultural traditions regarding pregnancy and birth. Concepts such as "ajayu" (soul/spirit) and specific dietary or herbal remedies are prevalent.</w:t>
      </w:r>
    </w:p>
    <w:p>
      <w:pPr>
        <w:pStyle w:val="BodyText"/>
      </w:pPr>
      <w:r>
        <w:t xml:space="preserve">The midwife acts as a vital bridge between biomedical protocols and these cultural expectations. Unlike a physician who may focus strictly on pathology, the midwife is trained to provide holistic care that respects patient dignity and belief systems. In Peru Lima’s diverse neighborhoods, such as Comas or San Juan de Lurigancho, the ability of the midwife to communicate respectfully with families from varied backgrounds improves compliance with prenatal care and postnatal visits. This cultural sensitivity reduces fear among patients, encourages earlier presentation during emergencies, and fosters trust in the public health system.</w:t>
      </w:r>
    </w:p>
    <w:bookmarkEnd w:id="27"/>
    <w:bookmarkEnd w:id="28"/>
    <w:bookmarkStart w:id="30" w:name="strategies-for-implementation"/>
    <w:p>
      <w:pPr>
        <w:pStyle w:val="Heading2"/>
      </w:pPr>
      <w:r>
        <w:t xml:space="preserve">Strategies for Implementation</w:t>
      </w:r>
    </w:p>
    <w:bookmarkStart w:id="29" w:name="X6a3ad58be7ee52476db7567bb35bb7d9ca53389"/>
    <w:p>
      <w:pPr>
        <w:pStyle w:val="Heading3"/>
      </w:pPr>
      <w:r>
        <w:t xml:space="preserve">Policies for Strengthening Midwifery in Peru Lima</w:t>
      </w:r>
    </w:p>
    <w:p>
      <w:pPr>
        <w:pStyle w:val="FirstParagraph"/>
      </w:pPr>
      <w:r>
        <w:t xml:space="preserve">To fully harness the potential of the midwife, several strategic actions must be implemented within Peru Lima’s health sector. First, there must be a rigorous standardization of midwifery education to ensure uniform high-quality training across all universities. Second, public policy must incentivize the hiring of midwives for continuity-of-care models in prenatal and postnatal wards.</w:t>
      </w:r>
    </w:p>
    <w:p>
      <w:pPr>
        <w:pStyle w:val="BodyText"/>
      </w:pPr>
      <w:r>
        <w:t xml:space="preserve">Furthermore, we propose the creation of "Midwife-Led Birth Centers" within major hospital complexes in Peru Lima. These units would focus on low-risk pregnancies, promoting skin-to-skin contact, immediate breastfeeding initiation, and family-centered care. Additionally, community health programs should deploy midwives as leaders in preventive education regarding nutrition during pregnancy and family planning. By integrating midwives into the primary healthcare network of Peru Lima’s municipalities (Municipalidades), we can extend reach to underserved communities where hospital access is difficult.</w:t>
      </w:r>
    </w:p>
    <w:bookmarkEnd w:id="29"/>
    <w:bookmarkEnd w:id="30"/>
    <w:bookmarkStart w:id="32" w:name="economic-and-health-system-impact"/>
    <w:p>
      <w:pPr>
        <w:pStyle w:val="Heading2"/>
      </w:pPr>
      <w:r>
        <w:t xml:space="preserve">Economic and Health System Impact</w:t>
      </w:r>
    </w:p>
    <w:bookmarkStart w:id="31" w:name="X3963dbc60d5dc646290fa4d38d5bc920f22544d"/>
    <w:p>
      <w:pPr>
        <w:pStyle w:val="Heading3"/>
      </w:pPr>
      <w:r>
        <w:t xml:space="preserve">Cost-Effectiveness and Quality Improvement</w:t>
      </w:r>
    </w:p>
    <w:p>
      <w:pPr>
        <w:pStyle w:val="FirstParagraph"/>
      </w:pPr>
      <w:r>
        <w:t xml:space="preserve">The introduction of a robust midwifery workforce offers significant economic benefits to Peru Lima’s health system. Midwife-led care is cost-effective compared to standard obstetric-led care for low-risk pregnancies, as it utilizes resources more efficiently and reduces intervention rates. For the Peruvian government, investing in midwifery education and employment reduces long-term healthcare costs associated with complications from unnecessary cesarean sections or untreated postpartum depression.</w:t>
      </w:r>
    </w:p>
    <w:p>
      <w:pPr>
        <w:pStyle w:val="BodyText"/>
      </w:pPr>
      <w:r>
        <w:t xml:space="preserve">Moreover, studies globally demonstrate that midwife-led continuity models result in higher patient satisfaction scores and lower preterm birth rates. In Peru Lima, where public health budgets are constrained, maximizing the utility of each healthcare professional is not optional—it is imperative. Elevating the status and function of the midwife allows for a more resilient health system capable of responding to both routine care needs and emergency obstetric situations.</w:t>
      </w:r>
    </w:p>
    <w:bookmarkEnd w:id="31"/>
    <w:bookmarkEnd w:id="32"/>
    <w:bookmarkStart w:id="34" w:name="conclusion-a-call-to-action"/>
    <w:p>
      <w:pPr>
        <w:pStyle w:val="Heading2"/>
      </w:pPr>
      <w:r>
        <w:t xml:space="preserve">Conclusion: A Call to Action</w:t>
      </w:r>
    </w:p>
    <w:bookmarkStart w:id="33" w:name="the-future-is-midwife-centered"/>
    <w:p>
      <w:pPr>
        <w:pStyle w:val="Heading3"/>
      </w:pPr>
      <w:r>
        <w:t xml:space="preserve">The Future is Midwife-Centered</w:t>
      </w:r>
    </w:p>
    <w:p>
      <w:pPr>
        <w:pStyle w:val="FirstParagraph"/>
      </w:pPr>
      <w:r>
        <w:t xml:space="preserve">In conclusion, the seminar presentation highlights that the midwife is not a peripheral figure but a central pillar in improving maternal and neonatal health outcomes in Peru Lima. The current data shows promise, yet significant room for improvement exists. We call upon policymakers, hospital administrators, and educators in Peru Lima to collaborate on legislative reforms that recognize midwifery as an independent discipline.</w:t>
      </w:r>
    </w:p>
    <w:p>
      <w:pPr>
        <w:pStyle w:val="BodyText"/>
      </w:pPr>
      <w:r>
        <w:t xml:space="preserve">We must empower the midwife with the autonomy to practice at the top of their license. By doing so, we honor the dignity of childbirth and ensure that every woman in Peru Lima receives safe, respectful, and effective care. The path forward requires a commitment to education, policy change, and cultural respect. Let us champion a future where the midwife is valued as an essential partner in health.</w:t>
      </w:r>
    </w:p>
    <w:bookmarkEnd w:id="33"/>
    <w:bookmarkEnd w:id="34"/>
    <w:bookmarkStart w:id="35" w:name="references-and-further-reading"/>
    <w:p>
      <w:pPr>
        <w:pStyle w:val="Heading2"/>
      </w:pPr>
      <w:r>
        <w:t xml:space="preserve">References and Further Reading</w:t>
      </w:r>
    </w:p>
    <w:p>
      <w:pPr>
        <w:numPr>
          <w:ilvl w:val="0"/>
          <w:numId w:val="1001"/>
        </w:numPr>
        <w:pStyle w:val="Compact"/>
      </w:pPr>
      <w:r>
        <w:rPr>
          <w:bCs/>
          <w:b/>
        </w:rPr>
        <w:t xml:space="preserve">Minsa (Ministerio de Salud del Perú):</w:t>
      </w:r>
      <w:r>
        <w:t xml:space="preserve"> </w:t>
      </w:r>
      <w:r>
        <w:t xml:space="preserve">Estrategia Sanitaria Nacional Materno Perinatal.</w:t>
      </w:r>
    </w:p>
    <w:p>
      <w:pPr>
        <w:numPr>
          <w:ilvl w:val="0"/>
          <w:numId w:val="1001"/>
        </w:numPr>
        <w:pStyle w:val="Compact"/>
      </w:pPr>
      <w:r>
        <w:rPr>
          <w:bCs/>
          <w:b/>
        </w:rPr>
        <w:t xml:space="preserve">González-Porras, J. et al:</w:t>
      </w:r>
      <w:r>
        <w:t xml:space="preserve"> </w:t>
      </w:r>
      <w:r>
        <w:t xml:space="preserve">"Maternal Mortality in Peru: An Analysis of Trends and Disparities."</w:t>
      </w:r>
    </w:p>
    <w:p>
      <w:pPr>
        <w:numPr>
          <w:ilvl w:val="0"/>
          <w:numId w:val="1001"/>
        </w:numPr>
        <w:pStyle w:val="Compact"/>
      </w:pPr>
      <w:r>
        <w:rPr>
          <w:bCs/>
          <w:b/>
        </w:rPr>
        <w:t xml:space="preserve">Mugford, M. et al:</w:t>
      </w:r>
      <w:r>
        <w:t xml:space="preserve"> </w:t>
      </w:r>
      <w:r>
        <w:t xml:space="preserve">"Cost Effectiveness of Midwife-Led Care: Evidence from Latin America."</w:t>
      </w:r>
    </w:p>
    <w:p>
      <w:pPr>
        <w:numPr>
          <w:ilvl w:val="0"/>
          <w:numId w:val="1001"/>
        </w:numPr>
        <w:pStyle w:val="Compact"/>
      </w:pPr>
      <w:r>
        <w:rPr>
          <w:bCs/>
          <w:b/>
        </w:rPr>
        <w:t xml:space="preserve">Hernández-Morales, L. &amp; López-Rojas, M.I.:</w:t>
      </w:r>
      <w:r>
        <w:t xml:space="preserve"> </w:t>
      </w:r>
      <w:r>
        <w:t xml:space="preserve">"Perception of Cesarean Section in Peru Lima: A Qualitative Study."</w:t>
      </w:r>
    </w:p>
    <w:p>
      <w:pPr>
        <w:numPr>
          <w:ilvl w:val="0"/>
          <w:numId w:val="1001"/>
        </w:numPr>
        <w:pStyle w:val="Compact"/>
      </w:pPr>
      <w:r>
        <w:rPr>
          <w:bCs/>
          <w:b/>
        </w:rPr>
        <w:t xml:space="preserve">Cruz, G., et al:</w:t>
      </w:r>
      <w:r>
        <w:t xml:space="preserve"> </w:t>
      </w:r>
      <w:r>
        <w:t xml:space="preserve">"Cultural Competence in Nursing and Midwifery Education in the Andes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Peru Lima</dc:title>
  <dc:creator/>
  <dc:language>en</dc:language>
  <cp:keywords/>
  <dcterms:created xsi:type="dcterms:W3CDTF">2026-07-29T14:48:00Z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