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Ankara</w:t>
      </w:r>
    </w:p>
    <w:bookmarkStart w:id="20" w:name="X9a61a18823d1b4a7cf62a0cc60a6f8e826ce7b0"/>
    <w:p>
      <w:pPr>
        <w:pStyle w:val="Heading1"/>
      </w:pPr>
      <w:r>
        <w:t xml:space="preserve">Seminar Presentation Slides: The Evolving Role of the Midwife in Turkey Ankara</w:t>
      </w:r>
    </w:p>
    <w:p>
      <w:pPr>
        <w:pStyle w:val="FirstParagraph"/>
      </w:pPr>
      <w:r>
        <w:rPr>
          <w:bCs/>
          <w:b/>
        </w:rPr>
        <w:t xml:space="preserve">Presentation Title:</w:t>
      </w:r>
      <w:r>
        <w:t xml:space="preserve">Bridging Tradition and Modernity: Enhancing Maternal Healthcare through Specialized Midwifery Practice</w:t>
      </w:r>
      <w:r>
        <w:br/>
      </w:r>
      <w:r>
        <w:rPr>
          <w:bCs/>
          <w:b/>
        </w:rPr>
        <w:t xml:space="preserve">Location:</w:t>
      </w:r>
      <w:r>
        <w:t xml:space="preserve">Ankara, Turkey</w:t>
      </w:r>
      <w:r>
        <w:br/>
      </w:r>
      <w:r>
        <w:rPr>
          <w:bCs/>
          <w:b/>
        </w:rPr>
        <w:t xml:space="preserve">Audience:</w:t>
      </w:r>
      <w:r>
        <w:t xml:space="preserve">Hospital Administrators, Health Policy Makers, Nursing Students, and Medical Professionals in the Capital Region</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the midwife within the healthcare system of Turkey, specifically in its capital city, Ankara. As we navigate the complexities of modern obstetric care, it is imperative to recognize that midwives are not merely adjuncts to medical doctors but are primary providers of women’s health services.</w:t>
      </w:r>
    </w:p>
    <w:p>
      <w:pPr>
        <w:pStyle w:val="BodyText"/>
      </w:pPr>
      <w:r>
        <w:t xml:space="preserve">Ankara serves as a unique microcosm for this discussion. As the administrative heart of Turkey, Ankara possesses a high concentration of advanced medical facilities and academic institutions. However, it also reflects the broader national demographic shifts, including changing family structures and increasing urbanization. This presentation aims to explore how integrating specialized midwifery care in Ankara can significantly improve maternal and neonatal outcomes while optimizing healthcare resource allocation.</w:t>
      </w:r>
    </w:p>
    <w:bookmarkEnd w:id="21"/>
    <w:bookmarkStart w:id="22" w:name="X18b1e7157e483e7f21449d860afaca63dd6c288"/>
    <w:p>
      <w:pPr>
        <w:pStyle w:val="Heading2"/>
      </w:pPr>
      <w:r>
        <w:t xml:space="preserve">Slide 2: The Historical Landscape of Midwifery in Turkey</w:t>
      </w:r>
    </w:p>
    <w:p>
      <w:pPr>
        <w:pStyle w:val="FirstParagraph"/>
      </w:pPr>
      <w:r>
        <w:t xml:space="preserve">To understand the present, we must examine the past. Historically, midwifery in Turkey has been a domain largely influenced by traditional practices and community elders. However, over the last few decades, there has been a significant professionalization of this field. The Turkish Ministry of Health has worked tirelessly to elevate the status of midwives from auxiliary roles to licensed independent practitioners.</w:t>
      </w:r>
    </w:p>
    <w:p>
      <w:pPr>
        <w:pStyle w:val="BodyText"/>
      </w:pPr>
      <w:r>
        <w:t xml:space="preserve">In Ankara, this transition is visible in the curriculum changes at local universities such as Hacettepe University and Gazi University. These institutions now emphasize evidence-based practice, leading-edge neonatal resuscitation, and psychosocial support. The shift from a paternalistic medical model to a woman-centered care model is gaining momentum in the capital, driven by academic advocacy and policy reform.</w:t>
      </w:r>
    </w:p>
    <w:bookmarkEnd w:id="22"/>
    <w:bookmarkStart w:id="23" w:name="X7e17a3ad329d61db3df08d5342fc2f3769a77a6"/>
    <w:p>
      <w:pPr>
        <w:pStyle w:val="Heading2"/>
      </w:pPr>
      <w:r>
        <w:t xml:space="preserve">Slide 3: Current Challenges Facing Midwives in Ankara</w:t>
      </w:r>
    </w:p>
    <w:p>
      <w:pPr>
        <w:pStyle w:val="FirstParagraph"/>
      </w:pPr>
      <w:r>
        <w:t xml:space="preserve">Despite progress, several challenges persist for the midwife profession in Turkey. One major issue is the fragmentation of care. In many Ankara hospitals, there is still a lack of clear delineation between the roles of obstetricians and midwives, leading to role ambiguity.</w:t>
      </w:r>
    </w:p>
    <w:p>
      <w:pPr>
        <w:pStyle w:val="BodyText"/>
      </w:pPr>
      <w:r>
        <w:t xml:space="preserve">Furthermore, there are systemic issues regarding working conditions and compensation. Many midwives in Ankara report high levels of burnout due to understaffing in public hospitals. Additionally, while the legal framework supports midwife-led clinics (often referred to as "Dayanıklı Doğan Hizmetleri" or durable birth services), their full operational potential is not yet realized across all districts of Ankara. Bridging this gap requires both policy enforcement and cultural shifts within the medical community.</w:t>
      </w:r>
    </w:p>
    <w:bookmarkEnd w:id="23"/>
    <w:bookmarkStart w:id="24" w:name="X2cd496cb75798876415e79badafc3e34ad6fb22"/>
    <w:p>
      <w:pPr>
        <w:pStyle w:val="Heading2"/>
      </w:pPr>
      <w:r>
        <w:t xml:space="preserve">Slide 4: The Strategic Importance of Midwives in Public Health</w:t>
      </w:r>
    </w:p>
    <w:p>
      <w:pPr>
        <w:pStyle w:val="FirstParagraph"/>
      </w:pPr>
      <w:r>
        <w:t xml:space="preserve">The midwife is a cornerstone of public health infrastructure. In the context of Turkey, where maternal mortality rates have decreased significantly but still require attention in rural-urban fringe areas, the midwife serves as a vital link.</w:t>
      </w:r>
    </w:p>
    <w:p>
      <w:pPr>
        <w:numPr>
          <w:ilvl w:val="0"/>
          <w:numId w:val="1001"/>
        </w:numPr>
        <w:pStyle w:val="Compact"/>
      </w:pPr>
      <w:r>
        <w:rPr>
          <w:bCs/>
          <w:b/>
        </w:rPr>
        <w:t xml:space="preserve">Prenatal Care:</w:t>
      </w:r>
      <w:r>
        <w:t xml:space="preserve">Midges provide essential early detection services for pre-eclampsia and gestational diabetes, common issues in urban populations with sedentary lifestyles.</w:t>
      </w:r>
    </w:p>
    <w:p>
      <w:pPr>
        <w:numPr>
          <w:ilvl w:val="0"/>
          <w:numId w:val="1001"/>
        </w:numPr>
        <w:pStyle w:val="Compact"/>
      </w:pPr>
      <w:r>
        <w:rPr>
          <w:bCs/>
          <w:b/>
        </w:rPr>
        <w:t xml:space="preserve">Labor Support:</w:t>
      </w:r>
      <w:r>
        <w:t xml:space="preserve">Evidence shows that continuous labor support by a midwife reduces the need for cesarean sections. In Turkey, where C-section rates are among the highest in Europe, this is a critical intervention point.</w:t>
      </w:r>
    </w:p>
    <w:p>
      <w:pPr>
        <w:numPr>
          <w:ilvl w:val="0"/>
          <w:numId w:val="1001"/>
        </w:numPr>
        <w:pStyle w:val="Compact"/>
      </w:pPr>
      <w:r>
        <w:rPr>
          <w:bCs/>
          <w:b/>
        </w:rPr>
        <w:t xml:space="preserve">Postnatal Education:</w:t>
      </w:r>
      <w:r>
        <w:t xml:space="preserve">Midges educate new parents on breastfeeding and newborn care, reducing infant mortality and promoting long-term child health.</w:t>
      </w:r>
    </w:p>
    <w:bookmarkEnd w:id="24"/>
    <w:bookmarkStart w:id="25" w:name="Xd13eb289352cc47e41525b282f132cf06d208cd"/>
    <w:p>
      <w:pPr>
        <w:pStyle w:val="Heading2"/>
      </w:pPr>
      <w:r>
        <w:t xml:space="preserve">Slide 5: Implementing Midwife-Led Models in Ankara</w:t>
      </w:r>
    </w:p>
    <w:p>
      <w:pPr>
        <w:pStyle w:val="FirstParagraph"/>
      </w:pPr>
      <w:r>
        <w:t xml:space="preserve">Ankara is well-positioned to pioneer the expansion of midwife-led continuity of care models. These models involve a dedicated midwife or small team providing care throughout pregnancy, birth, and the postnatal period. Studies indicate that this model increases patient satisfaction and safety.</w:t>
      </w:r>
    </w:p>
    <w:p>
      <w:pPr>
        <w:pStyle w:val="BodyText"/>
      </w:pPr>
      <w:r>
        <w:t xml:space="preserve">We propose a pilot program in Ankara’s districts such as Çankaya and Keçiören. By establishing independent midwifery practices within existing hospital networks, we can offer low-risk mothers an alternative to high-intervention obstetric care. This approach not only respects the autonomy of women but also alleviates the pressure on emergency rooms and specialized clinics that are often overwhelmed in the capital.</w:t>
      </w:r>
    </w:p>
    <w:bookmarkEnd w:id="25"/>
    <w:bookmarkStart w:id="26" w:name="X6c9cc979b584af9174f897d9902d30481a9929a"/>
    <w:p>
      <w:pPr>
        <w:pStyle w:val="Heading2"/>
      </w:pPr>
      <w:r>
        <w:t xml:space="preserve">Slide 6: Education, Training, and Continuous Professional Development</w:t>
      </w:r>
    </w:p>
    <w:p>
      <w:pPr>
        <w:pStyle w:val="FirstParagraph"/>
      </w:pPr>
      <w:r>
        <w:t xml:space="preserve">The backbone of any effective midwifery service is rigorous education. In Turkey, the transition from associate degree programs to four-year bachelor’s degrees in Midwifery has improved academic standards. However, continuous professional development (CPD) remains a challenge.</w:t>
      </w:r>
    </w:p>
    <w:p>
      <w:pPr>
        <w:pStyle w:val="BodyText"/>
      </w:pPr>
      <w:r>
        <w:t xml:space="preserve">We recommend that all healthcare facilities in Ankara implement mandatory CPD workshops focused on communication skills, ethical decision-making, and advanced clinical skills. Collaboration between the Turkish Nursing Association and the Ministry of Health is essential to create standardized training modules that are accessible to midwives working in both public hospitals and private clinics across the city.</w:t>
      </w:r>
    </w:p>
    <w:bookmarkEnd w:id="26"/>
    <w:bookmarkStart w:id="27" w:name="Xd9ecc811d7a6c73c71564628a37cb245026a8aa"/>
    <w:p>
      <w:pPr>
        <w:pStyle w:val="Heading2"/>
      </w:pPr>
      <w:r>
        <w:t xml:space="preserve">Slide 7: Cultural Sensitivity and Women’s Autonomy</w:t>
      </w:r>
    </w:p>
    <w:p>
      <w:pPr>
        <w:pStyle w:val="FirstParagraph"/>
      </w:pPr>
      <w:r>
        <w:t xml:space="preserve">Midges in Ankara must be culturally competent. Turkey is a society with deep-rooted family traditions, yet it is rapidly modernizing. The midwife plays a delicate role in navigating these expectations.</w:t>
      </w:r>
    </w:p>
    <w:p>
      <w:pPr>
        <w:pStyle w:val="BodyText"/>
      </w:pPr>
      <w:r>
        <w:t xml:space="preserve">We must empower women to make informed choices about their birth plans while respecting cultural values regarding family involvement during labor. Midwives act as advocates, ensuring that the woman’s voice is heard by medical teams who may prioritize clinical efficiency over personal preference. This advocacy is crucial for reducing trauma associated with childbirth and improving long-term mental health outcomes for mothers in Turkey.</w:t>
      </w:r>
    </w:p>
    <w:bookmarkEnd w:id="27"/>
    <w:bookmarkStart w:id="28" w:name="X4f4a2ba4ba7eba69a71f8f19aed96aaaeaed086"/>
    <w:p>
      <w:pPr>
        <w:pStyle w:val="Heading2"/>
      </w:pPr>
      <w:r>
        <w:t xml:space="preserve">Slide 8: Policy Recommendations and Future Outlook</w:t>
      </w:r>
    </w:p>
    <w:p>
      <w:pPr>
        <w:pStyle w:val="FirstParagraph"/>
      </w:pPr>
      <w:r>
        <w:t xml:space="preserve">To fully realize the potential of the midwife in Turkey, several policy recommendations are proposed:</w:t>
      </w:r>
    </w:p>
    <w:p>
      <w:pPr>
        <w:numPr>
          <w:ilvl w:val="0"/>
          <w:numId w:val="1002"/>
        </w:numPr>
        <w:pStyle w:val="Compact"/>
      </w:pPr>
      <w:r>
        <w:rPr>
          <w:bCs/>
          <w:b/>
        </w:rPr>
        <w:t xml:space="preserve">Legal Recognition:</w:t>
      </w:r>
      <w:r>
        <w:t xml:space="preserve">Acknowledge midwives as primary healthcare providers for normal births.</w:t>
      </w:r>
    </w:p>
    <w:p>
      <w:pPr>
        <w:numPr>
          <w:ilvl w:val="0"/>
          <w:numId w:val="1002"/>
        </w:numPr>
        <w:pStyle w:val="Compact"/>
      </w:pPr>
      <w:r>
        <w:rPr>
          <w:bCs/>
          <w:b/>
        </w:rPr>
        <w:t xml:space="preserve">Institutional Autonomy:</w:t>
      </w:r>
      <w:r>
        <w:t xml:space="preserve">Create more legally protected spaces for midwife-led clinics in Ankara and other major cities.</w:t>
      </w:r>
    </w:p>
    <w:p>
      <w:pPr>
        <w:numPr>
          <w:ilvl w:val="0"/>
          <w:numId w:val="1002"/>
        </w:numPr>
        <w:pStyle w:val="Compact"/>
      </w:pPr>
      <w:r>
        <w:rPr>
          <w:bCs/>
          <w:b/>
        </w:rPr>
        <w:t xml:space="preserve">Interprofessional Collaboration:</w:t>
      </w:r>
      <w:r>
        <w:t xml:space="preserve">Foster better communication protocols between obstetricians, pediatricians, and midwives to ensure seamless care transitions.</w:t>
      </w:r>
    </w:p>
    <w:p>
      <w:pPr>
        <w:pStyle w:val="FirstParagraph"/>
      </w:pPr>
      <w:r>
        <w:t xml:space="preserve">The future of healthcare in Turkey depends on recognizing the value of every professional. By strengthening the role of the midwife, we do not just improve birth statistics; we honor the dignity of women and strengthen family health structures across Ankara and beyond.</w:t>
      </w:r>
    </w:p>
    <w:bookmarkEnd w:id="28"/>
    <w:bookmarkStart w:id="29" w:name="slide-9-conclusion"/>
    <w:p>
      <w:pPr>
        <w:pStyle w:val="Heading2"/>
      </w:pPr>
      <w:r>
        <w:t xml:space="preserve">Slide 9: Conclusion</w:t>
      </w:r>
    </w:p>
    <w:p>
      <w:pPr>
        <w:pStyle w:val="FirstParagraph"/>
      </w:pPr>
      <w:r>
        <w:t xml:space="preserve">In conclusion, the seminar highlights that the midwife is an indispensable asset to the healthcare system in Turkey. In Ankara, where medical innovation meets traditional societal values, there is a unique opportunity to lead by example.</w:t>
      </w:r>
    </w:p>
    <w:p>
      <w:pPr>
        <w:pStyle w:val="BodyText"/>
      </w:pPr>
      <w:r>
        <w:t xml:space="preserve">We call upon policymakers, hospital directors, and educators to collaborate in creating an environment where midwives can practice autonomously and safely. The goal is a healthcare system that is not only medically sound but also humane, respectful, and responsive to the needs of women. Let us commit to this vision for a healthier future for all mothers in Ankara.</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Midwife in Turkey Ankara</dc:title>
  <dc:creator/>
  <dc:language>en</dc:language>
  <cp:keywords/>
  <dcterms:created xsi:type="dcterms:W3CDTF">2026-07-29T10:39:43Z</dcterms:created>
  <dcterms:modified xsi:type="dcterms:W3CDTF">2026-07-29T10:39:43Z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