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Uganda</w:t>
      </w:r>
      <w:r>
        <w:t xml:space="preserve"> </w:t>
      </w:r>
      <w:r>
        <w:t xml:space="preserve">Kampala</w:t>
      </w:r>
    </w:p>
    <w:bookmarkStart w:id="21" w:name="seminar-presentation-slides"/>
    <w:p>
      <w:pPr>
        <w:pStyle w:val="Heading1"/>
      </w:pPr>
      <w:r>
        <w:t xml:space="preserve">Seminar Presentation Slides</w:t>
      </w:r>
    </w:p>
    <w:bookmarkStart w:id="20" w:name="X99f5e763e6ec69dd966c7c16c17bb3b44c65b44"/>
    <w:p>
      <w:pPr>
        <w:pStyle w:val="Heading2"/>
      </w:pPr>
      <w:r>
        <w:t xml:space="preserve">The Evolving Role of the Midwife in Uganda Kampala</w:t>
      </w:r>
    </w:p>
    <w:p>
      <w:pPr>
        <w:pStyle w:val="FirstParagraph"/>
      </w:pPr>
      <w:r>
        <w:rPr>
          <w:iCs/>
          <w:i/>
        </w:rPr>
        <w:t xml:space="preserve">Bridging Healthcare Gaps, Empowering Mothers, and Transforming Communities</w:t>
      </w:r>
    </w:p>
    <w:bookmarkEnd w:id="20"/>
    <w:bookmarkEnd w:id="21"/>
    <w:bookmarkStart w:id="22" w:name="Xbba97538d7341d010e19144d58aad8e74cd7052"/>
    <w:p>
      <w:pPr>
        <w:pStyle w:val="Heading3"/>
      </w:pPr>
      <w:r>
        <w:t xml:space="preserve">Slide 1: Introduction to the Seminar Presentation Slides Context</w:t>
      </w:r>
    </w:p>
    <w:p>
      <w:pPr>
        <w:pStyle w:val="FirstParagraph"/>
      </w:pPr>
      <w:r>
        <w:t xml:space="preserve">Welcome to this comprehensive seminar presentation. Today, we will explore the critical intersection of healthcare, policy, and community wellness within the specific geographic and cultural context of</w:t>
      </w:r>
      <w:r>
        <w:t xml:space="preserve"> </w:t>
      </w:r>
      <w:r>
        <w:rPr>
          <w:bCs/>
          <w:b/>
        </w:rPr>
        <w:t xml:space="preserve">Uganda Kampala</w:t>
      </w:r>
      <w:r>
        <w:t xml:space="preserve">. As urban centers in Africa expand rapidly, the demand for skilled maternal healthcare professionals has never been more urgent. This document serves as both a visual guide for presenters and a detailed textual resource for attendees who wish to delve deeper into the subject matter.</w:t>
      </w:r>
    </w:p>
    <w:p>
      <w:pPr>
        <w:pStyle w:val="BodyText"/>
      </w:pPr>
      <w:r>
        <w:t xml:space="preserve">The focus of this seminar is not merely on clinical skills, but on the holistic role of the</w:t>
      </w:r>
      <w:r>
        <w:t xml:space="preserve"> </w:t>
      </w:r>
      <w:r>
        <w:t xml:space="preserve">Midwife</w:t>
      </w:r>
      <w:r>
        <w:t xml:space="preserve">. In</w:t>
      </w:r>
      <w:r>
        <w:t xml:space="preserve"> </w:t>
      </w:r>
      <w:r>
        <w:rPr>
          <w:bCs/>
          <w:b/>
        </w:rPr>
        <w:t xml:space="preserve">Uganda Kampala</w:t>
      </w:r>
      <w:r>
        <w:t xml:space="preserve">, midwives are often the first and sometimes only point of contact for pregnant women navigating a complex healthcare system. This presentation aims to highlight their indispensable value, the challenges they face, and the future trajectory of midwifery education and practice in this dynamic capital city.</w:t>
      </w:r>
    </w:p>
    <w:bookmarkEnd w:id="22"/>
    <w:bookmarkStart w:id="23" w:name="X2f723cc693fc519f4ca67cb0975aa5f6898bbdc"/>
    <w:p>
      <w:pPr>
        <w:pStyle w:val="Heading3"/>
      </w:pPr>
      <w:r>
        <w:t xml:space="preserve">Slide 2: The Urban Health Landscape of Uganda Kampala</w:t>
      </w:r>
    </w:p>
    <w:p>
      <w:pPr>
        <w:pStyle w:val="FirstParagraph"/>
      </w:pPr>
      <w:r>
        <w:t xml:space="preserve">To understand the necessity of specialized midwifery care, one must first understand the environment in which these professionals operate.</w:t>
      </w:r>
      <w:r>
        <w:t xml:space="preserve"> </w:t>
      </w:r>
      <w:r>
        <w:rPr>
          <w:bCs/>
          <w:b/>
        </w:rPr>
        <w:t xml:space="preserve">Uganda Kampala</w:t>
      </w:r>
      <w:r>
        <w:t xml:space="preserve">, like many rapidly urbanizing capitals in East Africa, presents a dual challenge. On one hand, there is an influx of resources and modern medical technology in central hospitals such as Mulago National Referral Hospital and Nakasero Hospital. On the other hand, there are sprawling informal settlements where access to clean water, sanitation, and consistent medical care remains erratic.</w:t>
      </w:r>
    </w:p>
    <w:p>
      <w:pPr>
        <w:numPr>
          <w:ilvl w:val="0"/>
          <w:numId w:val="1001"/>
        </w:numPr>
        <w:pStyle w:val="Compact"/>
      </w:pPr>
      <w:r>
        <w:rPr>
          <w:bCs/>
          <w:b/>
        </w:rPr>
        <w:t xml:space="preserve">Population Density:</w:t>
      </w:r>
      <w:r>
        <w:t xml:space="preserve">The high population density in Kampala leads to increased strain on healthcare facilities. The ratio of doctors to patients is disproportionately low compared to global standards.</w:t>
      </w:r>
    </w:p>
    <w:p>
      <w:pPr>
        <w:numPr>
          <w:ilvl w:val="0"/>
          <w:numId w:val="1001"/>
        </w:numPr>
        <w:pStyle w:val="Compact"/>
      </w:pPr>
      <w:r>
        <w:rPr>
          <w:bCs/>
          <w:b/>
        </w:rPr>
        <w:t xml:space="preserve">Morbidity Patterns:</w:t>
      </w:r>
      <w:r>
        <w:t xml:space="preserve">Urban malaria, sexually transmitted infections (STIs), and complications arising from unsafe abortions are prevalent issues that require immediate, skilled attention.</w:t>
      </w:r>
    </w:p>
    <w:p>
      <w:pPr>
        <w:numPr>
          <w:ilvl w:val="0"/>
          <w:numId w:val="1001"/>
        </w:numPr>
        <w:pStyle w:val="Compact"/>
      </w:pPr>
      <w:r>
        <w:rPr>
          <w:bCs/>
          <w:b/>
        </w:rPr>
        <w:t xml:space="preserve">Socio-Economic Disparity:</w:t>
      </w:r>
      <w:r>
        <w:t xml:space="preserve">The stark contrast between wealthy suburbs and low-income settlements means that a one-size-fits-all approach to maternal healthcare fails. The</w:t>
      </w:r>
      <w:r>
        <w:t xml:space="preserve"> </w:t>
      </w:r>
      <w:r>
        <w:t xml:space="preserve">Midwife</w:t>
      </w:r>
      <w:r>
        <w:t xml:space="preserve"> </w:t>
      </w:r>
      <w:r>
        <w:t xml:space="preserve">must be adaptable, capable of delivering high-level care in both tertiary institutions and understaffed private clinics.</w:t>
      </w:r>
    </w:p>
    <w:bookmarkEnd w:id="23"/>
    <w:bookmarkStart w:id="24" w:name="slide-3-defining-the-modern-midwife"/>
    <w:p>
      <w:pPr>
        <w:pStyle w:val="Heading3"/>
      </w:pPr>
      <w:r>
        <w:t xml:space="preserve">Slide 3: Defining the Modern Midwife</w:t>
      </w:r>
    </w:p>
    <w:p>
      <w:pPr>
        <w:pStyle w:val="FirstParagraph"/>
      </w:pPr>
      <w:r>
        <w:t xml:space="preserve">The concept of the</w:t>
      </w:r>
      <w:r>
        <w:t xml:space="preserve"> </w:t>
      </w:r>
      <w:r>
        <w:t xml:space="preserve">Midwife</w:t>
      </w:r>
      <w:r>
        <w:t xml:space="preserve"> </w:t>
      </w:r>
      <w:r>
        <w:t xml:space="preserve">has evolved significantly over the past decade. Traditionally viewed merely as an attendant for childbirth, the modern midwife in</w:t>
      </w:r>
      <w:r>
        <w:t xml:space="preserve"> </w:t>
      </w:r>
      <w:r>
        <w:rPr>
          <w:bCs/>
          <w:b/>
        </w:rPr>
        <w:t xml:space="preserve">Uganda Kampala</w:t>
      </w:r>
      <w:r>
        <w:t xml:space="preserve"> </w:t>
      </w:r>
      <w:r>
        <w:t xml:space="preserve">is a multifaceted healthcare provider. They are educators, counselors, surgeons (in emergency cesarean sections where obstetricians are unavailable), and advocates for women's rights.</w:t>
      </w:r>
    </w:p>
    <w:p>
      <w:pPr>
        <w:pStyle w:val="BodyText"/>
      </w:pPr>
      <w:r>
        <w:t xml:space="preserve">This seminar presentation emphasizes that midwifery is not just about delivering babies; it is about safeguarding the health of the family unit from preconception through postpartum care. In the context of</w:t>
      </w:r>
      <w:r>
        <w:t xml:space="preserve"> </w:t>
      </w:r>
      <w:r>
        <w:rPr>
          <w:bCs/>
          <w:b/>
        </w:rPr>
        <w:t xml:space="preserve">Uganda Kampala</w:t>
      </w:r>
      <w:r>
        <w:t xml:space="preserve">, where HIV/AIDS prevalence remains a significant public health concern, midwives play a pivotal role in Prevention of Mother-to-Child Transmission (PMTCT) programs.</w:t>
      </w:r>
    </w:p>
    <w:p>
      <w:pPr>
        <w:pStyle w:val="BodyText"/>
      </w:pPr>
      <w:r>
        <w:t xml:space="preserve">Key responsibilities include:</w:t>
      </w:r>
    </w:p>
    <w:p>
      <w:pPr>
        <w:numPr>
          <w:ilvl w:val="0"/>
          <w:numId w:val="1002"/>
        </w:numPr>
        <w:pStyle w:val="Compact"/>
      </w:pPr>
      <w:r>
        <w:rPr>
          <w:bCs/>
          <w:b/>
        </w:rPr>
        <w:t xml:space="preserve">Prenatal Care:</w:t>
      </w:r>
      <w:r>
        <w:t xml:space="preserve">M Monitoring vital signs, nutrition, and identifying risk factors early.</w:t>
      </w:r>
    </w:p>
    <w:p>
      <w:pPr>
        <w:numPr>
          <w:ilvl w:val="0"/>
          <w:numId w:val="1002"/>
        </w:numPr>
        <w:pStyle w:val="Compact"/>
      </w:pPr>
      <w:r>
        <w:rPr>
          <w:bCs/>
          <w:b/>
        </w:rPr>
        <w:t xml:space="preserve">Intrapartum Care:</w:t>
      </w:r>
      <w:r>
        <w:t xml:space="preserve">Safely managing labor and delivery without unnecessary medical intervention.</w:t>
      </w:r>
    </w:p>
    <w:p>
      <w:pPr>
        <w:numPr>
          <w:ilvl w:val="0"/>
          <w:numId w:val="1002"/>
        </w:numPr>
        <w:pStyle w:val="Compact"/>
      </w:pPr>
      <w:r>
        <w:t xml:space="preserve">Postnatal Support:Ensuring the physical recovery of the mother and the bonding between mother and child, including breastfeeding initiation.</w:t>
      </w:r>
    </w:p>
    <w:bookmarkEnd w:id="24"/>
    <w:bookmarkStart w:id="25" w:name="X36b782a4f7e465ad7c5677a6ab96d5660d3d7b3"/>
    <w:p>
      <w:pPr>
        <w:pStyle w:val="Heading3"/>
      </w:pPr>
      <w:r>
        <w:t xml:space="preserve">Slide 4: Challenges Facing Midwives in Uganda Kampala</w:t>
      </w:r>
    </w:p>
    <w:p>
      <w:pPr>
        <w:pStyle w:val="FirstParagraph"/>
      </w:pPr>
      <w:r>
        <w:t xml:space="preserve">A realistic assessment of midwifery in</w:t>
      </w:r>
      <w:r>
        <w:t xml:space="preserve"> </w:t>
      </w:r>
      <w:r>
        <w:rPr>
          <w:bCs/>
          <w:b/>
        </w:rPr>
        <w:t xml:space="preserve">Uganda Kampala</w:t>
      </w:r>
      <w:r>
        <w:t xml:space="preserve"> </w:t>
      </w:r>
      <w:r>
        <w:t xml:space="preserve">requires an honest dialogue about the systemic challenges. These barriers not only affect the morale and efficiency of the workforce but also directly impact maternal and neonatal outcomes.</w:t>
      </w:r>
    </w:p>
    <w:p>
      <w:pPr>
        <w:numPr>
          <w:ilvl w:val="0"/>
          <w:numId w:val="1003"/>
        </w:numPr>
        <w:pStyle w:val="Compact"/>
      </w:pPr>
      <w:r>
        <w:rPr>
          <w:bCs/>
          <w:b/>
        </w:rPr>
        <w:t xml:space="preserve">Workforce Shortages:</w:t>
      </w:r>
    </w:p>
    <w:p>
      <w:pPr>
        <w:numPr>
          <w:ilvl w:val="0"/>
          <w:numId w:val="1003"/>
        </w:numPr>
        <w:pStyle w:val="Compact"/>
      </w:pPr>
      <w:r>
        <w:rPr>
          <w:bCs/>
          <w:b/>
        </w:rPr>
        <w:t xml:space="preserve">Inadequate Resources:</w:t>
      </w:r>
      <w:r>
        <w:t xml:space="preserve">In many private and lower-tier public facilities in Kampala, supplies such as oxytocin for postpartum hemorrhage control, essential medications for pre-eclampsia, and sterilization equipment are frequently unavailable.</w:t>
      </w:r>
    </w:p>
    <w:p>
      <w:pPr>
        <w:numPr>
          <w:ilvl w:val="0"/>
          <w:numId w:val="1003"/>
        </w:numPr>
        <w:pStyle w:val="Compact"/>
      </w:pPr>
      <w:r>
        <w:rPr>
          <w:bCs/>
          <w:b/>
        </w:rPr>
        <w:t xml:space="preserve">Cultural Barriers:</w:t>
      </w:r>
      <w:r>
        <w:t xml:space="preserve">There remains a significant gap between medical advice and traditional beliefs. In</w:t>
      </w:r>
      <w:r>
        <w:t xml:space="preserve"> </w:t>
      </w:r>
      <w:r>
        <w:rPr>
          <w:bCs/>
          <w:b/>
        </w:rPr>
        <w:t xml:space="preserve">Uganda Kampala</w:t>
      </w:r>
      <w:r>
        <w:t xml:space="preserve">, cultural practices often influence decision-making during labor. Midwives must possess strong communication skills to bridge this gap, respecting culture while ensuring medical safety.</w:t>
      </w:r>
    </w:p>
    <w:p>
      <w:pPr>
        <w:numPr>
          <w:ilvl w:val="0"/>
          <w:numId w:val="1003"/>
        </w:numPr>
        <w:pStyle w:val="Compact"/>
      </w:pPr>
      <w:r>
        <w:t xml:space="preserve">Safety Concerns:In some informal settlements, the safety of midwives traveling to and from work can be a concern, affecting attendance and retention rates.</w:t>
      </w:r>
    </w:p>
    <w:bookmarkEnd w:id="25"/>
    <w:bookmarkStart w:id="26" w:name="X4a7aad8b2616d3758cbc205723257464ace96c6"/>
    <w:p>
      <w:pPr>
        <w:pStyle w:val="Heading3"/>
      </w:pPr>
      <w:r>
        <w:t xml:space="preserve">Slide 5: The Strategic Importance of Midwifery Education</w:t>
      </w:r>
    </w:p>
    <w:p>
      <w:pPr>
        <w:pStyle w:val="FirstParagraph"/>
      </w:pPr>
      <w:r>
        <w:t xml:space="preserve">To address these challenges, this seminar presentation highlights the critical need for robust midwifery education. Institutions in and around</w:t>
      </w:r>
      <w:r>
        <w:t xml:space="preserve"> </w:t>
      </w:r>
      <w:r>
        <w:rPr>
          <w:bCs/>
          <w:b/>
        </w:rPr>
        <w:t xml:space="preserve">Uganda Kampala</w:t>
      </w:r>
      <w:r>
        <w:t xml:space="preserve">, such as Makerere University College of Health Sciences and other affiliated nursing training schools, are the engines that produce the next generation of healthcare heroes.</w:t>
      </w:r>
    </w:p>
    <w:p>
      <w:pPr>
        <w:pStyle w:val="BodyText"/>
      </w:pPr>
      <w:r>
        <w:t xml:space="preserve">The curriculum must move beyond theory. It must include:</w:t>
      </w:r>
    </w:p>
    <w:p>
      <w:pPr>
        <w:numPr>
          <w:ilvl w:val="0"/>
          <w:numId w:val="1004"/>
        </w:numPr>
        <w:pStyle w:val="Compact"/>
      </w:pPr>
      <w:r>
        <w:rPr>
          <w:bCs/>
          <w:b/>
        </w:rPr>
        <w:t xml:space="preserve">Clinical Simulation:</w:t>
      </w:r>
      <w:r>
        <w:t xml:space="preserve">High-fidelity simulations allow trainees to practice emergency procedures in a safe environment before encountering real patients.</w:t>
      </w:r>
    </w:p>
    <w:p>
      <w:pPr>
        <w:numPr>
          <w:ilvl w:val="0"/>
          <w:numId w:val="1004"/>
        </w:numPr>
        <w:pStyle w:val="Compact"/>
      </w:pPr>
      <w:r>
        <w:t xml:space="preserve">Cultural Competency Training:Midiwses must be trained to navigate the diverse ethnic and cultural backgrounds of the people living in</w:t>
      </w:r>
      <w:r>
        <w:t xml:space="preserve"> </w:t>
      </w:r>
      <w:r>
        <w:rPr>
          <w:bCs/>
          <w:b/>
        </w:rPr>
        <w:t xml:space="preserve">Uganda Kampala</w:t>
      </w:r>
      <w:r>
        <w:t xml:space="preserve">.</w:t>
      </w:r>
    </w:p>
    <w:p>
      <w:pPr>
        <w:numPr>
          <w:ilvl w:val="0"/>
          <w:numId w:val="1004"/>
        </w:numPr>
        <w:pStyle w:val="Compact"/>
      </w:pPr>
      <w:r>
        <w:t xml:space="preserve">Tech-Integration:The use of mobile health (mHealth) tools for tracking pregnancies and managing data is becoming essential. Future midwives must be literate in digital health records.</w:t>
      </w:r>
    </w:p>
    <w:p>
      <w:pPr>
        <w:pStyle w:val="FirstParagraph"/>
      </w:pPr>
      <w:r>
        <w:t xml:space="preserve">Investing in education is an investment in the future stability of the healthcare system. A well-educated</w:t>
      </w:r>
      <w:r>
        <w:t xml:space="preserve"> </w:t>
      </w:r>
      <w:r>
        <w:t xml:space="preserve">Midwife</w:t>
      </w:r>
      <w:r>
        <w:t xml:space="preserve"> </w:t>
      </w:r>
      <w:r>
        <w:t xml:space="preserve">is better equipped to make autonomous decisions that save lives.</w:t>
      </w:r>
    </w:p>
    <w:bookmarkEnd w:id="26"/>
    <w:bookmarkStart w:id="27" w:name="X1698ca530f566290b0585b0d6f55a052744a6c9"/>
    <w:p>
      <w:pPr>
        <w:pStyle w:val="Heading3"/>
      </w:pPr>
      <w:r>
        <w:t xml:space="preserve">Slide 6: Community Engagement and Outreach</w:t>
      </w:r>
    </w:p>
    <w:p>
      <w:pPr>
        <w:pStyle w:val="FirstParagraph"/>
      </w:pPr>
      <w:r>
        <w:t xml:space="preserve">The role of the midwife extends beyond the hospital walls. In the dense urban environments of Kampala, community health initiatives are vital. Midwives often lead outreach programs in slums such as Makindye or Katwe, providing antenatal education and distributing hygiene kits.</w:t>
      </w:r>
    </w:p>
    <w:p>
      <w:pPr>
        <w:pStyle w:val="BodyText"/>
      </w:pPr>
      <w:r>
        <w:t xml:space="preserve">This aspect of their work is crucial for preventative care. By educating young women about reproductive health before pregnancy occurs, midwives can reduce the incidence of high-risk pregnancies. Furthermore, postnatal visits by community-based midwives help in identifying early signs of neonatal jaundice or maternal depression, conditions that are often overlooked in busy urban clinics.</w:t>
      </w:r>
    </w:p>
    <w:p>
      <w:pPr>
        <w:pStyle w:val="BodyText"/>
      </w:pPr>
      <w:r>
        <w:t xml:space="preserve">The trust built between the</w:t>
      </w:r>
      <w:r>
        <w:t xml:space="preserve"> </w:t>
      </w:r>
      <w:r>
        <w:t xml:space="preserve">Midwife</w:t>
      </w:r>
      <w:r>
        <w:t xml:space="preserve"> </w:t>
      </w:r>
      <w:r>
        <w:t xml:space="preserve">and the community is a powerful asset. When women feel respected and heard by their healthcare providers, they are more likely to seek timely care during emergencies.</w:t>
      </w:r>
    </w:p>
    <w:bookmarkEnd w:id="27"/>
    <w:bookmarkStart w:id="28" w:name="X819a3584bf382f699bb0d8d219a84a8d062b95e"/>
    <w:p>
      <w:pPr>
        <w:pStyle w:val="Heading3"/>
      </w:pPr>
      <w:r>
        <w:t xml:space="preserve">Slide 7: Policy Recommendations and Future Outlook</w:t>
      </w:r>
    </w:p>
    <w:p>
      <w:pPr>
        <w:pStyle w:val="FirstParagraph"/>
      </w:pPr>
      <w:r>
        <w:t xml:space="preserve">This seminar presentation concludes with a call to action for policymakers, hospital administrators, and educational institutions in Uganda. The government must prioritize the midwifery sector through:</w:t>
      </w:r>
    </w:p>
    <w:p>
      <w:pPr>
        <w:numPr>
          <w:ilvl w:val="0"/>
          <w:numId w:val="1005"/>
        </w:numPr>
        <w:pStyle w:val="Compact"/>
      </w:pPr>
      <w:r>
        <w:t xml:space="preserve">Adequate Funding:Increase budget allocations for maternal health programs in urban centers.</w:t>
      </w:r>
    </w:p>
    <w:p>
      <w:pPr>
        <w:numPr>
          <w:ilvl w:val="0"/>
          <w:numId w:val="1005"/>
        </w:numPr>
        <w:pStyle w:val="Compact"/>
      </w:pPr>
      <w:r>
        <w:t xml:space="preserve">Better Remuneration:To retain talent, midwives must receive competitive salaries and benefits. This is particularly important given the cost of living in Kampala.</w:t>
      </w:r>
    </w:p>
    <w:p>
      <w:pPr>
        <w:numPr>
          <w:ilvl w:val="0"/>
          <w:numId w:val="1005"/>
        </w:numPr>
        <w:pStyle w:val="Compact"/>
      </w:pPr>
      <w:r>
        <w:t xml:space="preserve">Professional Development:Create continuous professional development (CPD) opportunities so that existing staff can stay updated with the latest medical practices.</w:t>
      </w:r>
    </w:p>
    <w:p>
      <w:pPr>
        <w:pStyle w:val="FirstParagraph"/>
      </w:pPr>
      <w:r>
        <w:t xml:space="preserve">The future of healthcare in</w:t>
      </w:r>
      <w:r>
        <w:t xml:space="preserve"> </w:t>
      </w:r>
      <w:r>
        <w:rPr>
          <w:bCs/>
          <w:b/>
        </w:rPr>
        <w:t xml:space="preserve">Uganda Kampala</w:t>
      </w:r>
      <w:r>
        <w:t xml:space="preserve"> </w:t>
      </w:r>
      <w:r>
        <w:t xml:space="preserve">depends on empowering the midwife. By recognizing their expertise and supporting their work, we can significantly reduce maternal and infant mortality rates.</w:t>
      </w:r>
    </w:p>
    <w:bookmarkEnd w:id="28"/>
    <w:p>
      <w:pPr>
        <w:pStyle w:val="BodyText"/>
      </w:pPr>
      <w:r>
        <w:rPr>
          <w:bCs/>
          <w:b/>
        </w:rPr>
        <w:t xml:space="preserve">Seminar Presentation Slides</w:t>
      </w:r>
      <w:r>
        <w:t xml:space="preserve"> </w:t>
      </w:r>
      <w:r>
        <w:t xml:space="preserve">| Developed for the Healthcare Sector in</w:t>
      </w:r>
      <w:r>
        <w:t xml:space="preserve"> </w:t>
      </w:r>
      <w:r>
        <w:rPr>
          <w:bCs/>
          <w:b/>
        </w:rPr>
        <w:t xml:space="preserve">Uganda Kampala</w:t>
      </w:r>
    </w:p>
    <w:p>
      <w:pPr>
        <w:pStyle w:val="BodyText"/>
      </w:pPr>
      <w:r>
        <w:t xml:space="preserve">© 2023 Health Education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Midwife in Uganda Kampala</dc:title>
  <dc:creator/>
  <dc:language>en</dc:language>
  <cp:keywords/>
  <dcterms:created xsi:type="dcterms:W3CDTF">2026-07-30T03:57:31Z</dcterms:created>
  <dcterms:modified xsi:type="dcterms:W3CDTF">2026-07-30T03:57:31Z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