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0b51fc2f25f3349efcd311f29dc482548a86022"/>
    <w:p>
      <w:pPr>
        <w:pStyle w:val="Heading1"/>
      </w:pPr>
      <w:r>
        <w:t xml:space="preserve">Seminar Presentation Slides: The Modern Midwife in United Kingdom London</w:t>
      </w:r>
    </w:p>
    <w:bookmarkEnd w:id="20"/>
    <w:p>
      <w:pPr>
        <w:pStyle w:val="FirstParagraph"/>
      </w:pPr>
      <w:r>
        <w:rPr>
          <w:bCs/>
          <w:b/>
        </w:rPr>
        <w:t xml:space="preserve">Date:</w:t>
      </w:r>
      <w:r>
        <w:t xml:space="preserve"> </w:t>
      </w:r>
      <w:r>
        <w:t xml:space="preserve">October 2023</w:t>
      </w:r>
      <w:r>
        <w:br/>
      </w:r>
      <w:r>
        <w:rPr>
          <w:bCs/>
          <w:b/>
        </w:rPr>
        <w:t xml:space="preserve">Audience:</w:t>
      </w:r>
      <w:r>
        <w:t xml:space="preserve">-Healthcare Professionals, Policy Makers, and Community Leaders</w:t>
      </w:r>
      <w:r>
        <w:br/>
      </w:r>
      <w:r>
        <w:rPr>
          <w:iCs/>
          <w:i/>
        </w:rPr>
        <w:t xml:space="preserve">This document outlines the critical functions challenges and future of midwifery care within the diverse urban landscape of United Kingdom London. It serves as a comprehensive guide for understanding how dedicated midwives provide essential services to mothers and newborns across this vibrant metropolis.</w:t>
      </w:r>
    </w:p>
    <w:bookmarkStart w:id="21" w:name="X8256feda338e27d38fd64b209982a3624cf1b92"/>
    <w:p>
      <w:pPr>
        <w:pStyle w:val="Heading2"/>
      </w:pPr>
      <w:r>
        <w:t xml:space="preserve">The Strategic Importance of Midwifery in United Kingdom London</w:t>
      </w:r>
    </w:p>
    <w:p>
      <w:pPr>
        <w:pStyle w:val="FirstParagraph"/>
      </w:pPr>
      <w:r>
        <w:t xml:space="preserve">London is not just the capital city; it is a global hub of diversity, culture, and medical innovation. Within this complex environment, the role of the midwife extends far beyond simple delivery assistance. In</w:t>
      </w:r>
      <w:r>
        <w:t xml:space="preserve"> </w:t>
      </w:r>
      <w:r>
        <w:rPr>
          <w:bCs/>
          <w:b/>
        </w:rPr>
        <w:t xml:space="preserve">United Kingdom London</w:t>
      </w:r>
      <w:r>
        <w:t xml:space="preserve">, midwives are often the primary point of contact for pregnant women throughout their journey from pre-conception to postnatal care.</w:t>
      </w:r>
    </w:p>
    <w:p>
      <w:pPr>
        <w:pStyle w:val="BodyText"/>
      </w:pPr>
      <w:r>
        <w:t xml:space="preserve">The significance of this profession cannot be overstated. With a population that includes over thirty different languages and numerous cultural variations, the demand for culturally competent, compassionate, and skilled midwifery care is at an all-time high. This seminar aims to explore how midwives navigate these unique challenges while maintaining the highest standards of clinical excellence mandated by UK health guidelines.</w:t>
      </w:r>
    </w:p>
    <w:p>
      <w:pPr>
        <w:numPr>
          <w:ilvl w:val="0"/>
          <w:numId w:val="1001"/>
        </w:numPr>
        <w:pStyle w:val="Compact"/>
      </w:pPr>
      <w:r>
        <w:t xml:space="preserve">Midwives serve as advocates for maternal health equity across all boroughs.</w:t>
      </w:r>
    </w:p>
    <w:p>
      <w:pPr>
        <w:numPr>
          <w:ilvl w:val="0"/>
          <w:numId w:val="1001"/>
        </w:numPr>
        <w:pStyle w:val="Compact"/>
      </w:pPr>
      <w:r>
        <w:t xml:space="preserve">The integration of midwifery services within the National Health Service (NHS) framework ensures accessibility for diverse populations.</w:t>
      </w:r>
    </w:p>
    <w:p>
      <w:pPr>
        <w:numPr>
          <w:ilvl w:val="0"/>
          <w:numId w:val="1001"/>
        </w:numPr>
        <w:pStyle w:val="Compact"/>
      </w:pPr>
      <w:r>
        <w:t xml:space="preserve">London's demographic complexity requires specialized training and adaptive care models delivered by qualified midwives.</w:t>
      </w:r>
    </w:p>
    <w:bookmarkEnd w:id="21"/>
    <w:bookmarkStart w:id="22" w:name="Xc32acb027d0b21cb2c2d2364b9510cffefa3f57"/>
    <w:p>
      <w:pPr>
        <w:pStyle w:val="Heading2"/>
      </w:pPr>
      <w:r>
        <w:t xml:space="preserve">Clinical Excellence and Evidence-Based Practice</w:t>
      </w:r>
    </w:p>
    <w:p>
      <w:pPr>
        <w:pStyle w:val="FirstParagraph"/>
      </w:pPr>
      <w:r>
        <w:t xml:space="preserve">In the context of this seminar presentation, it is vital to understand that modern midwifery in London is grounded in rigorous scientific evidence. Midwives are autonomous practitioners who possess advanced knowledge of physiology, pathology, and pharmacology. They are trained to manage normal pregnancies independently but also equipped with the skills to identify complications early and refer appropriately.</w:t>
      </w:r>
    </w:p>
    <w:p>
      <w:pPr>
        <w:pStyle w:val="BodyText"/>
      </w:pPr>
      <w:r>
        <w:t xml:space="preserve">The "Seminar Presentation Slides" framework here highlights several key clinical pillars:</w:t>
      </w:r>
    </w:p>
    <w:p>
      <w:pPr>
        <w:numPr>
          <w:ilvl w:val="0"/>
          <w:numId w:val="1002"/>
        </w:numPr>
        <w:pStyle w:val="Compact"/>
      </w:pPr>
      <w:r>
        <w:rPr>
          <w:bCs/>
          <w:b/>
        </w:rPr>
        <w:t xml:space="preserve">Labor Support:</w:t>
      </w:r>
      <w:r>
        <w:t xml:space="preserve">-Providing continuous, one-to-one support during labor, which has been proven to reduce the need for medical interventions such as epidurals and cesarean sections. In busy London hospitals and birth centers, this human touch is invaluable.</w:t>
      </w:r>
    </w:p>
    <w:p>
      <w:pPr>
        <w:numPr>
          <w:ilvl w:val="0"/>
          <w:numId w:val="1002"/>
        </w:numPr>
        <w:pStyle w:val="Compact"/>
      </w:pPr>
      <w:r>
        <w:rPr>
          <w:bCs/>
          <w:b/>
        </w:rPr>
        <w:t xml:space="preserve">National Institute for Health and Care Excellence (NICE) Guidelines:</w:t>
      </w:r>
      <w:r>
        <w:t xml:space="preserve">-Midwives strictly adhere to NICE guidelines, ensuring that care plans are standardized yet personalized for each individual in</w:t>
      </w:r>
      <w:r>
        <w:t xml:space="preserve"> </w:t>
      </w:r>
      <w:r>
        <w:rPr>
          <w:bCs/>
          <w:b/>
        </w:rPr>
        <w:t xml:space="preserve">United Kingdom London</w:t>
      </w:r>
      <w:r>
        <w:t xml:space="preserve">.</w:t>
      </w:r>
    </w:p>
    <w:p>
      <w:pPr>
        <w:numPr>
          <w:ilvl w:val="0"/>
          <w:numId w:val="1002"/>
        </w:numPr>
        <w:pStyle w:val="Compact"/>
      </w:pPr>
      <w:r>
        <w:rPr>
          <w:bCs/>
          <w:b/>
        </w:rPr>
        <w:t xml:space="preserve">Emergency Preparedness:</w:t>
      </w:r>
      <w:r>
        <w:t xml:space="preserve">-Regular training in emergency scenarios ensures that midwives can act decisively when complications arise, safeguarding the lives of both mother and child.</w:t>
      </w:r>
    </w:p>
    <w:bookmarkEnd w:id="22"/>
    <w:bookmarkStart w:id="23" w:name="the-unique-challenges-of-urban-midwifery"/>
    <w:p>
      <w:pPr>
        <w:pStyle w:val="Heading2"/>
      </w:pPr>
      <w:r>
        <w:t xml:space="preserve">The Unique Challenges of Urban Midwifery</w:t>
      </w:r>
    </w:p>
    <w:p>
      <w:pPr>
        <w:pStyle w:val="FirstParagraph"/>
      </w:pPr>
      <w:r>
        <w:t xml:space="preserve">Care in a rural setting differs significantly from care in a dense urban center like London. The seminar presentation underscores the specific challenges faced by midwives operating within the metropolitan area of</w:t>
      </w:r>
      <w:r>
        <w:t xml:space="preserve"> </w:t>
      </w:r>
      <w:r>
        <w:rPr>
          <w:bCs/>
          <w:b/>
        </w:rPr>
        <w:t xml:space="preserve">United Kingdom London</w:t>
      </w:r>
      <w:r>
        <w:t xml:space="preserve">.</w:t>
      </w:r>
    </w:p>
    <w:p>
      <w:pPr>
        <w:numPr>
          <w:ilvl w:val="0"/>
          <w:numId w:val="1003"/>
        </w:numPr>
        <w:pStyle w:val="Compact"/>
      </w:pPr>
      <w:r>
        <w:rPr>
          <w:bCs/>
          <w:b/>
        </w:rPr>
        <w:t xml:space="preserve">Socioeconomic Disparities:</w:t>
      </w:r>
      <w:r>
        <w:t xml:space="preserve">-London exhibits stark contrasts in wealth and health outcomes. Midwives must be adept at identifying social determinants of health, such as housing insecurity or food poverty, which can impact pregnancy outcomes.</w:t>
      </w:r>
    </w:p>
    <w:p>
      <w:pPr>
        <w:numPr>
          <w:ilvl w:val="0"/>
          <w:numId w:val="1003"/>
        </w:numPr>
        <w:pStyle w:val="Compact"/>
      </w:pPr>
      <w:r>
        <w:rPr>
          <w:bCs/>
          <w:b/>
        </w:rPr>
        <w:t xml:space="preserve">Cultural Competence:</w:t>
      </w:r>
      <w:r>
        <w:t xml:space="preserve">-With a vast diaspora community, midwives must navigate varying beliefs regarding childbirth, nutrition, and family roles. Miscommunication can lead to mistrust; therefore cultural sensitivity training is paramount for all midwifery staff in London.</w:t>
      </w:r>
    </w:p>
    <w:p>
      <w:pPr>
        <w:numPr>
          <w:ilvl w:val="0"/>
          <w:numId w:val="1003"/>
        </w:numPr>
        <w:pStyle w:val="Compact"/>
      </w:pPr>
      <w:r>
        <w:rPr>
          <w:bCs/>
          <w:b/>
        </w:rPr>
        <w:t xml:space="preserve">Workforce Pressure:</w:t>
      </w:r>
      <w:r>
        <w:t xml:space="preserve">-High patient volumes and staffing shortages are prevalent issues. Managing burnout among midwives while ensuring quality care remains a critical focus for current seminar discussions on workforce sustainability in the NHS.</w:t>
      </w:r>
    </w:p>
    <w:bookmarkEnd w:id="23"/>
    <w:bookmarkStart w:id="24" w:name="the-continuum-of-care-model"/>
    <w:p>
      <w:pPr>
        <w:pStyle w:val="Heading2"/>
      </w:pPr>
      <w:r>
        <w:t xml:space="preserve">The Continuum of Care Model</w:t>
      </w:r>
    </w:p>
    <w:p>
      <w:pPr>
        <w:pStyle w:val="FirstParagraph"/>
      </w:pPr>
      <w:r>
        <w:t xml:space="preserve">A hallmark of effective midwifery services in London is the continuum of care. Unlike fragmented hospital-based models seen elsewhere, many London trusts are implementing "Continuity of Carer" (CoC) models. In this model, a known team or individual midwife supports a woman throughout her pregnancy, birth, and postnatal period.</w:t>
      </w:r>
    </w:p>
    <w:p>
      <w:pPr>
        <w:pStyle w:val="BodyText"/>
      </w:pPr>
      <w:r>
        <w:t xml:space="preserve">This approach has been shown to significantly improve satisfaction rates and clinical outcomes for both mother and baby. For the purpose of this seminar presentation, we highlight that:</w:t>
      </w:r>
    </w:p>
    <w:p>
      <w:pPr>
        <w:numPr>
          <w:ilvl w:val="0"/>
          <w:numId w:val="1004"/>
        </w:numPr>
        <w:pStyle w:val="Compact"/>
      </w:pPr>
      <w:r>
        <w:rPr>
          <w:bCs/>
          <w:b/>
        </w:rPr>
        <w:t xml:space="preserve">Prenatal Visits:</w:t>
      </w:r>
      <w:r>
        <w:t xml:space="preserve">-Midwives conduct regular assessments to monitor fetal growth and maternal well-being, providing education on nutrition, exercise, and mental health.</w:t>
      </w:r>
    </w:p>
    <w:p>
      <w:pPr>
        <w:numPr>
          <w:ilvl w:val="0"/>
          <w:numId w:val="1004"/>
        </w:numPr>
        <w:pStyle w:val="Compact"/>
      </w:pPr>
      <w:r>
        <w:rPr>
          <w:bCs/>
          <w:b/>
        </w:rPr>
        <w:t xml:space="preserve">Birth Options:</w:t>
      </w:r>
      <w:r>
        <w:t xml:space="preserve">-Women in London are offered choices ranging from home births and free-standing midwifery units to obstetric-led hospitals. Midwives facilitate these choices by providing unbiased information and support.</w:t>
      </w:r>
    </w:p>
    <w:p>
      <w:pPr>
        <w:numPr>
          <w:ilvl w:val="0"/>
          <w:numId w:val="1004"/>
        </w:numPr>
        <w:pStyle w:val="Compact"/>
      </w:pPr>
      <w:r>
        <w:rPr>
          <w:bCs/>
          <w:b/>
        </w:rPr>
        <w:t xml:space="preserve">Postnatal Support:</w:t>
      </w:r>
      <w:r>
        <w:t xml:space="preserve">-Care continues for up to six weeks post-birth, including breastfeeding support, newborn screening, and mental health checks for postnatal depression.</w:t>
      </w:r>
    </w:p>
    <w:bookmarkEnd w:id="24"/>
    <w:bookmarkStart w:id="25" w:name="mental-health-integration"/>
    <w:p>
      <w:pPr>
        <w:pStyle w:val="Heading2"/>
      </w:pPr>
      <w:r>
        <w:t xml:space="preserve">Mental Health Integration</w:t>
      </w:r>
    </w:p>
    <w:p>
      <w:pPr>
        <w:pStyle w:val="FirstParagraph"/>
      </w:pPr>
      <w:r>
        <w:t xml:space="preserve">Nestled within the busy streets of London lies a silent crisis regarding maternal mental health. Anxiety and depression affect up to one in five women during pregnancy or the first year after birth. Midwives play a pivotal role in screening for and managing these conditions.</w:t>
      </w:r>
    </w:p>
    <w:p>
      <w:pPr>
        <w:pStyle w:val="BodyText"/>
      </w:pPr>
      <w:r>
        <w:t xml:space="preserve">In this seminar presentation on midwifery, we emphasize that mental health is not separate from physical health; it is intertwined. Midwives are trained to recognize signs of perinatal mood disorders and collaborate with specialist teams. In</w:t>
      </w:r>
      <w:r>
        <w:t xml:space="preserve"> </w:t>
      </w:r>
      <w:r>
        <w:rPr>
          <w:bCs/>
          <w:b/>
        </w:rPr>
        <w:t xml:space="preserve">United Kingdom London</w:t>
      </w:r>
      <w:r>
        <w:t xml:space="preserve">, where stress levels can be high due to urban living pressures, the supportive presence of a midwife provides a crucial safety net for vulnerable new mothers.</w:t>
      </w:r>
    </w:p>
    <w:bookmarkEnd w:id="25"/>
    <w:bookmarkStart w:id="26" w:name="X9d3b2aeeae6266f9f107014a25f9a298617fa7a"/>
    <w:p>
      <w:pPr>
        <w:pStyle w:val="Heading2"/>
      </w:pPr>
      <w:r>
        <w:t xml:space="preserve">The Role of Education and Community Engagement</w:t>
      </w:r>
    </w:p>
    <w:p>
      <w:pPr>
        <w:pStyle w:val="FirstParagraph"/>
      </w:pPr>
      <w:r>
        <w:t xml:space="preserve">Beyond direct clinical care, midwives in London serve as educators and community champions. They run antenatal classes, breastfeeding support groups, and workshops on parenting skills. These initiatives empower families with the knowledge needed to navigate early parenthood confidently.</w:t>
      </w:r>
    </w:p>
    <w:p>
      <w:pPr>
        <w:numPr>
          <w:ilvl w:val="0"/>
          <w:numId w:val="1005"/>
        </w:numPr>
        <w:pStyle w:val="Compact"/>
      </w:pPr>
      <w:r>
        <w:rPr>
          <w:bCs/>
          <w:b/>
        </w:rPr>
        <w:t xml:space="preserve">School Outreach:</w:t>
      </w:r>
      <w:r>
        <w:t xml:space="preserve">-Some midwives engage in educational outreach in schools to provide sex education and health information.</w:t>
      </w:r>
    </w:p>
    <w:p>
      <w:pPr>
        <w:numPr>
          <w:ilvl w:val="0"/>
          <w:numId w:val="1005"/>
        </w:numPr>
        <w:pStyle w:val="Compact"/>
      </w:pPr>
      <w:r>
        <w:rPr>
          <w:bCs/>
          <w:b/>
        </w:rPr>
        <w:t xml:space="preserve">Community Partnerships:</w:t>
      </w:r>
      <w:r>
        <w:t xml:space="preserve">-Collaborating with local charities, food banks, and housing associations to address the holistic needs of families. This collaborative approach is essential for effective public health strategy in dense urban areas like London.</w:t>
      </w:r>
    </w:p>
    <w:bookmarkEnd w:id="26"/>
    <w:bookmarkStart w:id="27" w:name="career-development-and-specialization"/>
    <w:p>
      <w:pPr>
        <w:pStyle w:val="Heading2"/>
      </w:pPr>
      <w:r>
        <w:t xml:space="preserve">Career Development and Specialization</w:t>
      </w:r>
    </w:p>
    <w:p>
      <w:pPr>
        <w:pStyle w:val="FirstParagraph"/>
      </w:pPr>
      <w:r>
        <w:t xml:space="preserve">The career pathway for a midwife in the UK is robust and offers numerous opportunities for specialization. After registration with the Nursing and Midwifery Council (NMC), midwives can pursue advanced degrees or specialize in areas such as:</w:t>
      </w:r>
    </w:p>
    <w:p>
      <w:pPr>
        <w:numPr>
          <w:ilvl w:val="0"/>
          <w:numId w:val="1006"/>
        </w:numPr>
        <w:pStyle w:val="Compact"/>
      </w:pPr>
      <w:r>
        <w:rPr>
          <w:bCs/>
          <w:b/>
        </w:rPr>
        <w:t xml:space="preserve">Lactation Consultant:</w:t>
      </w:r>
      <w:r>
        <w:t xml:space="preserve">-Providing expert advice on breastfeeding challenges.</w:t>
      </w:r>
    </w:p>
    <w:p>
      <w:pPr>
        <w:numPr>
          <w:ilvl w:val="0"/>
          <w:numId w:val="1006"/>
        </w:numPr>
        <w:pStyle w:val="Compact"/>
      </w:pPr>
      <w:r>
        <w:rPr>
          <w:bCs/>
          <w:b/>
        </w:rPr>
        <w:t xml:space="preserve">School Health Midwife:</w:t>
      </w:r>
      <w:r>
        <w:t xml:space="preserve">-Focusing on the health of school-aged children and adolescents.</w:t>
      </w:r>
    </w:p>
    <w:p>
      <w:pPr>
        <w:numPr>
          <w:ilvl w:val="0"/>
          <w:numId w:val="1006"/>
        </w:numPr>
        <w:pStyle w:val="Compact"/>
      </w:pPr>
      <w:r>
        <w:rPr>
          <w:bCs/>
          <w:b/>
        </w:rPr>
        <w:t xml:space="preserve">Military Midwife or Prison Midwife:</w:t>
      </w:r>
      <w:r>
        <w:t xml:space="preserve">-Offering specialized care in unique institutional settings.</w:t>
      </w:r>
    </w:p>
    <w:p>
      <w:pPr>
        <w:numPr>
          <w:ilvl w:val="0"/>
          <w:numId w:val="1006"/>
        </w:numPr>
        <w:pStyle w:val="Compact"/>
      </w:pPr>
      <w:r>
        <w:rPr>
          <w:bCs/>
          <w:b/>
        </w:rPr>
        <w:t xml:space="preserve">Academic Midwifery:</w:t>
      </w:r>
      <w:r>
        <w:t xml:space="preserve">-Contributing to research that shapes future policy and practice within the NHS.</w:t>
      </w:r>
    </w:p>
    <w:bookmarkEnd w:id="27"/>
    <w:bookmarkStart w:id="28" w:name="Xf7552a138edc4541f1b59ad44fb4e9e5c7850cc"/>
    <w:p>
      <w:pPr>
        <w:pStyle w:val="Heading2"/>
      </w:pPr>
      <w:r>
        <w:t xml:space="preserve">The Future of Midwifery in United Kingdom London</w:t>
      </w:r>
    </w:p>
    <w:p>
      <w:pPr>
        <w:pStyle w:val="FirstParagraph"/>
      </w:pPr>
      <w:r>
        <w:t xml:space="preserve">Looking ahead, the future of midwifery in London is poised for technological and structural evolution. Telehealth consultations are becoming more common, allowing midwives to monitor patients remotely. Artificial intelligence may assist in risk assessment tools, enhancing decision-making processes.</w:t>
      </w:r>
    </w:p>
    <w:p>
      <w:pPr>
        <w:pStyle w:val="BodyText"/>
      </w:pPr>
      <w:r>
        <w:t xml:space="preserve">However, technology must never replace the human connection that defines quality midwifery care. The core values of empathy, respect, and professionalism remain unchanged. As London continues to grow and diversify, the demand for skilled midwives will only increase. Investing in education and supporting the workforce is not just a healthcare imperative but a social necessity.</w:t>
      </w:r>
    </w:p>
    <w:bookmarkEnd w:id="28"/>
    <w:bookmarkStart w:id="29" w:name="conclusion-a-call-to-action"/>
    <w:p>
      <w:pPr>
        <w:pStyle w:val="Heading2"/>
      </w:pPr>
      <w:r>
        <w:t xml:space="preserve">Conclusion: A Call to Action</w:t>
      </w:r>
    </w:p>
    <w:p>
      <w:pPr>
        <w:pStyle w:val="FirstParagraph"/>
      </w:pPr>
      <w:r>
        <w:t xml:space="preserve">To conclude this seminar presentation, we reaffirm that the midwife is the cornerstone of maternal health services in United Kingdom London. From the bustling wards of King's College Hospital to quiet community centers in Kensington and Chelsea, midwives provide safe, compassionate, and expert care.</w:t>
      </w:r>
    </w:p>
    <w:p>
      <w:pPr>
        <w:numPr>
          <w:ilvl w:val="0"/>
          <w:numId w:val="1007"/>
        </w:numPr>
        <w:pStyle w:val="Compact"/>
      </w:pPr>
      <w:r>
        <w:t xml:space="preserve">We urge policymakers to prioritize funding for maternity services.</w:t>
      </w:r>
    </w:p>
    <w:p>
      <w:pPr>
        <w:numPr>
          <w:ilvl w:val="0"/>
          <w:numId w:val="1007"/>
        </w:numPr>
        <w:pStyle w:val="Compact"/>
      </w:pPr>
      <w:r>
        <w:t xml:space="preserve">We encourage healthcare organizations to implement robust retention strategies for midwives.</w:t>
      </w:r>
    </w:p>
    <w:p>
      <w:pPr>
        <w:numPr>
          <w:ilvl w:val="0"/>
          <w:numId w:val="1007"/>
        </w:numPr>
        <w:pStyle w:val="Compact"/>
      </w:pPr>
      <w:r>
        <w:t xml:space="preserve">We call on the public to recognize and value the immense contribution of midwives to our society.</w:t>
      </w:r>
    </w:p>
    <w:p>
      <w:pPr>
        <w:pStyle w:val="FirstParagraph"/>
      </w:pPr>
      <w:r>
        <w:t xml:space="preserve">The dedication of these professionals ensures that every woman in London has the opportunity for a safe and positive birth experience, regardless of her background or circumstances.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United Kingdom London</dc:title>
  <dc:creator/>
  <dc:language>en</dc:language>
  <cp:keywords/>
  <dcterms:created xsi:type="dcterms:W3CDTF">2026-07-29T20:53:00Z</dcterms:created>
  <dcterms:modified xsi:type="dcterms:W3CDTF">2026-07-29T20:53:00Z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