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Military</w:t>
      </w:r>
      <w:r>
        <w:t xml:space="preserve"> </w:t>
      </w:r>
      <w:r>
        <w:t xml:space="preserve">Officer</w:t>
      </w:r>
      <w:r>
        <w:t xml:space="preserve"> </w:t>
      </w:r>
      <w:r>
        <w:t xml:space="preserve">in</w:t>
      </w:r>
      <w:r>
        <w:t xml:space="preserve"> </w:t>
      </w:r>
      <w:r>
        <w:t xml:space="preserve">Afghanistan</w:t>
      </w:r>
      <w:r>
        <w:t xml:space="preserve"> </w:t>
      </w:r>
      <w:r>
        <w:t xml:space="preserve">Kabul</w:t>
      </w:r>
    </w:p>
    <w:bookmarkStart w:id="23" w:name="seminar-presentation-slides"/>
    <w:p>
      <w:pPr>
        <w:pStyle w:val="Heading1"/>
      </w:pPr>
      <w:r>
        <w:t xml:space="preserve">Seminar Presentation Slides</w:t>
      </w:r>
    </w:p>
    <w:p>
      <w:pPr>
        <w:pStyle w:val="FirstParagraph"/>
      </w:pPr>
      <w:r>
        <w:t xml:space="preserve">Slide 1: Introduction and Contextual Framework</w:t>
      </w:r>
    </w:p>
    <w:p>
      <w:pPr>
        <w:pStyle w:val="BodyText"/>
      </w:pPr>
      <w:r>
        <w:t xml:space="preserve">Welcome to this comprehensive seminar regarding the evolving role, responsibilities, and strategic imperatives of a Military Officer operating within the complex geopolitical landscape of Afghanistan Kabul. This presentation serves as a critical educational tool designed to bridge the gap between theoretical military doctrine and the harsh realities faced on the ground in one of the world's most challenging operational theaters.</w:t>
      </w:r>
    </w:p>
    <w:p>
      <w:pPr>
        <w:pStyle w:val="BodyText"/>
      </w:pPr>
      <w:r>
        <w:t xml:space="preserve">The context of</w:t>
      </w:r>
      <w:r>
        <w:t xml:space="preserve"> </w:t>
      </w:r>
      <w:r>
        <w:rPr>
          <w:bCs/>
          <w:b/>
        </w:rPr>
        <w:t xml:space="preserve">Afghanistan Kabul</w:t>
      </w:r>
      <w:r>
        <w:t xml:space="preserve"> </w:t>
      </w:r>
      <w:r>
        <w:t xml:space="preserve">is not merely a geographical location; it is a crucible of historical conflict, cultural diversity, and strategic importance. For any assigned Military Officer, understanding the nuance of this environment is paramount. This seminar aims to deconstruct the multifaceted duties of a</w:t>
      </w:r>
      <w:r>
        <w:t xml:space="preserve"> </w:t>
      </w:r>
      <w:r>
        <w:rPr>
          <w:bCs/>
          <w:b/>
        </w:rPr>
        <w:t xml:space="preserve">Military Officer</w:t>
      </w:r>
      <w:r>
        <w:t xml:space="preserve">, moving beyond standard combat directives to include diplomatic engagement, humanitarian coordination, and civil-military cooperation.</w:t>
      </w:r>
    </w:p>
    <w:p>
      <w:pPr>
        <w:pStyle w:val="BodyText"/>
      </w:pPr>
      <w:r>
        <w:t xml:space="preserve">By examining the specific challenges present in Kabul—ranging from urban warfare dynamics to intricate tribal loyalties—we aim to equip officers with the mental models necessary for effective command. The focus is on creating a holistic understanding of how a Military Officer can maintain operational integrity while fostering stability in a region that has long been defined by resistance and resilience.</w:t>
      </w:r>
    </w:p>
    <w:p>
      <w:pPr>
        <w:pStyle w:val="BodyText"/>
      </w:pPr>
      <w:r>
        <w:t xml:space="preserve">Slide 2: The Strategic Importance of Kabul</w:t>
      </w:r>
    </w:p>
    <w:p>
      <w:pPr>
        <w:pStyle w:val="BodyText"/>
      </w:pPr>
      <w:r>
        <w:t xml:space="preserve">To understand the role of a Military Officer, one must first understand the terrain. Kabul is not just the capital city; it is the political, economic, and symbolic heart of Afghanistan. For an officer deployed here, every decision carries weight beyond tactical success.</w:t>
      </w:r>
    </w:p>
    <w:p>
      <w:pPr>
        <w:numPr>
          <w:ilvl w:val="0"/>
          <w:numId w:val="1001"/>
        </w:numPr>
        <w:pStyle w:val="Compact"/>
      </w:pPr>
      <w:r>
        <w:rPr>
          <w:bCs/>
          <w:b/>
        </w:rPr>
        <w:t xml:space="preserve">Geopolitical Hub:</w:t>
      </w:r>
      <w:r>
        <w:t xml:space="preserve"> </w:t>
      </w:r>
      <w:r>
        <w:t xml:space="preserve">Kabul serves as a choke point for supply routes and diplomatic channels. A Military Officer stationed here acts as the nexus between international forces and local governance structures.</w:t>
      </w:r>
    </w:p>
    <w:p>
      <w:pPr>
        <w:numPr>
          <w:ilvl w:val="0"/>
          <w:numId w:val="1001"/>
        </w:numPr>
        <w:pStyle w:val="Compact"/>
      </w:pPr>
      <w:r>
        <w:rPr>
          <w:bCs/>
          <w:b/>
        </w:rPr>
        <w:t xml:space="preserve">Cultural Mosaic:</w:t>
      </w:r>
    </w:p>
    <w:p>
      <w:pPr>
        <w:numPr>
          <w:ilvl w:val="0"/>
          <w:numId w:val="1001"/>
        </w:numPr>
        <w:pStyle w:val="Compact"/>
      </w:pPr>
      <w:r>
        <w:rPr>
          <w:bCs/>
          <w:b/>
        </w:rPr>
        <w:t xml:space="preserve">Security Paradox:</w:t>
      </w:r>
      <w:r>
        <w:t xml:space="preserve"> </w:t>
      </w:r>
      <w:r>
        <w:t xml:space="preserve">While Kabul is an urban center offering infrastructure advantages, it remains a prime target for asymmetric warfare. The officer must balance the need for force protection with the visibility required to engage with local populations.</w:t>
      </w:r>
    </w:p>
    <w:p>
      <w:pPr>
        <w:pStyle w:val="FirstParagraph"/>
      </w:pPr>
      <w:r>
        <w:t xml:space="preserve">The seminar emphasizes that success in this theater is not measured solely by enemy casualties but by the ability to build trust and legitimacy among the populace of Kabul.</w:t>
      </w:r>
    </w:p>
    <w:p>
      <w:pPr>
        <w:pStyle w:val="BodyText"/>
      </w:pPr>
      <w:r>
        <w:t xml:space="preserve">Slide 3: Core Competencies of a Modern Military Officer</w:t>
      </w:r>
    </w:p>
    <w:p>
      <w:pPr>
        <w:pStyle w:val="BodyText"/>
      </w:pPr>
      <w:r>
        <w:t xml:space="preserve">The profile of a successful Military Officer in Afghanistan Kabul has shifted dramatically over the last two decades. Traditional leadership is no longer sufficient. The modern officer must be a hybrid leader, capable of switching between combat commander and nation-builder within minutes.</w:t>
      </w:r>
    </w:p>
    <w:bookmarkStart w:id="20" w:name="adaptive-leadership"/>
    <w:p>
      <w:pPr>
        <w:pStyle w:val="Heading3"/>
      </w:pPr>
      <w:r>
        <w:t xml:space="preserve">1. Adaptive Leadership</w:t>
      </w:r>
    </w:p>
    <w:p>
      <w:pPr>
        <w:pStyle w:val="FirstParagraph"/>
      </w:pPr>
      <w:r>
        <w:t xml:space="preserve">In the unpredictable environment of Kabul, rigid adherence to plan often leads to failure. A Military Officer must demonstrate agility, making rapid decisions based on incomplete information. This requires intuition honed by experience and an openness to feedback from local partners.</w:t>
      </w:r>
    </w:p>
    <w:bookmarkEnd w:id="20"/>
    <w:bookmarkStart w:id="21" w:name="cultural-proficiency"/>
    <w:p>
      <w:pPr>
        <w:pStyle w:val="Heading3"/>
      </w:pPr>
      <w:r>
        <w:t xml:space="preserve">2. Cultural Proficiency</w:t>
      </w:r>
    </w:p>
    <w:p>
      <w:pPr>
        <w:pStyle w:val="FirstParagraph"/>
      </w:pPr>
      <w:r>
        <w:t xml:space="preserve">A critical aspect of this seminar is the emphasis on cultural immersion. A Military Officer who understands local customs, such as the concept of "Pashtunwali" or specific hospitality rituals, gains a significant strategic advantage. Respect for local traditions is not a soft skill; it is a force multiplier that enhances intelligence gathering and community support.</w:t>
      </w:r>
    </w:p>
    <w:bookmarkEnd w:id="21"/>
    <w:bookmarkStart w:id="22" w:name="ethical-decision-making"/>
    <w:p>
      <w:pPr>
        <w:pStyle w:val="Heading3"/>
      </w:pPr>
      <w:r>
        <w:t xml:space="preserve">3. Ethical Decision-Making</w:t>
      </w:r>
    </w:p>
    <w:p>
      <w:pPr>
        <w:pStyle w:val="FirstParagraph"/>
      </w:pPr>
      <w:r>
        <w:t xml:space="preserve">The rule of law and adherence to the Laws of Armed Conflict are paramount. In Kabul, where every civilian casualty can spark widespread unrest, a Military Officer must exercise extreme caution and precision in the use of force. Ethical consistency builds long-term credibility for both the officer and their commanding force.</w:t>
      </w:r>
    </w:p>
    <w:bookmarkEnd w:id="22"/>
    <w:p>
      <w:pPr>
        <w:pStyle w:val="BodyText"/>
      </w:pPr>
      <w:r>
        <w:t xml:space="preserve">Slide 4: Civil-Military Cooperation (CIMIC)</w:t>
      </w:r>
    </w:p>
    <w:p>
      <w:pPr>
        <w:pStyle w:val="BodyText"/>
      </w:pPr>
      <w:r>
        <w:t xml:space="preserve">A significant portion of a Military Officer’s time in Afghanistan Kabul is spent not on combat operations, but on Civil-Military Cooperation. This involves liaising with non-governmental organizations (NGOs), United Nations agencies, and local municipal authorities.</w:t>
      </w:r>
    </w:p>
    <w:p>
      <w:pPr>
        <w:pStyle w:val="BodyText"/>
      </w:pPr>
      <w:r>
        <w:t xml:space="preserve">The seminar highlights several key areas:</w:t>
      </w:r>
    </w:p>
    <w:p>
      <w:pPr>
        <w:numPr>
          <w:ilvl w:val="0"/>
          <w:numId w:val="1002"/>
        </w:numPr>
        <w:pStyle w:val="Compact"/>
      </w:pPr>
      <w:r>
        <w:rPr>
          <w:bCs/>
          <w:b/>
        </w:rPr>
        <w:t xml:space="preserve">Election Support:</w:t>
      </w:r>
      <w:r>
        <w:t xml:space="preserve"> </w:t>
      </w:r>
      <w:r>
        <w:t xml:space="preserve">Historically, officers played roles in securing polling stations. This requires careful coordination with political entities to remain neutral yet protective of democratic processes.</w:t>
      </w:r>
    </w:p>
    <w:p>
      <w:pPr>
        <w:numPr>
          <w:ilvl w:val="0"/>
          <w:numId w:val="1002"/>
        </w:numPr>
        <w:pStyle w:val="Compact"/>
      </w:pPr>
      <w:r>
        <w:t xml:space="preserve">Facilitating the construction of schools, hospitals, and water systems. The officer acts as a security guarantor for these projects, ensuring that aid reaches those in need without being diverted by insurgent groups.</w:t>
      </w:r>
    </w:p>
    <w:p>
      <w:pPr>
        <w:numPr>
          <w:ilvl w:val="0"/>
          <w:numId w:val="1002"/>
        </w:numPr>
        <w:pStyle w:val="Compact"/>
      </w:pPr>
      <w:r>
        <w:rPr>
          <w:bCs/>
          <w:b/>
        </w:rPr>
        <w:t xml:space="preserve">Night Markets and Community Engagement:</w:t>
      </w:r>
      <w:r>
        <w:t xml:space="preserve"> </w:t>
      </w:r>
      <w:r>
        <w:t xml:space="preserve">By participating in local markets and community meetings (Jirgas), Military Officers can gather vital human intelligence while demonstrating goodwill. This "hearts and minds" approach is essential for long-term stability.</w:t>
      </w:r>
    </w:p>
    <w:p>
      <w:pPr>
        <w:pStyle w:val="FirstParagraph"/>
      </w:pPr>
      <w:r>
        <w:t xml:space="preserve">The failure to engage effectively in CIMIC often leads to isolated military bases surrounded by hostile populations, a scenario that undermines the entire mission in Kabul.</w:t>
      </w:r>
    </w:p>
    <w:p>
      <w:pPr>
        <w:pStyle w:val="BodyText"/>
      </w:pPr>
      <w:r>
        <w:t xml:space="preserve">Slide 5: Psychological Resilience and Mental Health</w:t>
      </w:r>
    </w:p>
    <w:p>
      <w:pPr>
        <w:pStyle w:val="BodyText"/>
      </w:pPr>
      <w:r>
        <w:t xml:space="preserve">The psychological toll of deployment in Afghanistan Kabul is profound. The constant threat of Improvised Explosive Devices (IEDs), the high altitude, the extreme weather variations, and the complex social dynamics create a unique stressor profile for Military Officers.</w:t>
      </w:r>
    </w:p>
    <w:p>
      <w:pPr>
        <w:pStyle w:val="BodyText"/>
      </w:pPr>
      <w:r>
        <w:t xml:space="preserve">This seminar strongly advocates for robust mental health frameworks. Key components include:</w:t>
      </w:r>
    </w:p>
    <w:p>
      <w:pPr>
        <w:numPr>
          <w:ilvl w:val="0"/>
          <w:numId w:val="1003"/>
        </w:numPr>
        <w:pStyle w:val="Compact"/>
      </w:pPr>
      <w:r>
        <w:rPr>
          <w:bCs/>
          <w:b/>
        </w:rPr>
        <w:t xml:space="preserve">Mission Command vs. Micromanagement:</w:t>
      </w:r>
      <w:r>
        <w:t xml:space="preserve"> </w:t>
      </w:r>
      <w:r>
        <w:t xml:space="preserve">Empowering junior leaders reduces the cognitive load on senior officers, allowing them to focus on strategic oversight rather than tactical minutiae.</w:t>
      </w:r>
    </w:p>
    <w:p>
      <w:pPr>
        <w:numPr>
          <w:ilvl w:val="0"/>
          <w:numId w:val="1003"/>
        </w:numPr>
        <w:pStyle w:val="Compact"/>
      </w:pPr>
      <w:r>
        <w:rPr>
          <w:bCs/>
          <w:b/>
        </w:rPr>
        <w:t xml:space="preserve">Sense of Purpose:</w:t>
      </w:r>
      <w:r>
        <w:t xml:space="preserve"> </w:t>
      </w:r>
      <w:r>
        <w:t xml:space="preserve">Maintaining a clear connection to the broader mission goals helps officers cope with daily frustrations. Understanding *why* they are in Kabul provides psychological anchor points.</w:t>
      </w:r>
    </w:p>
    <w:p>
      <w:pPr>
        <w:numPr>
          <w:ilvl w:val="0"/>
          <w:numId w:val="1003"/>
        </w:numPr>
        <w:pStyle w:val="Compact"/>
      </w:pPr>
      <w:r>
        <w:rPr>
          <w:bCs/>
          <w:b/>
        </w:rPr>
        <w:t xml:space="preserve">Buddy Systems and Peer Support:</w:t>
      </w:r>
      <w:r>
        <w:t xml:space="preserve"> </w:t>
      </w:r>
      <w:r>
        <w:t xml:space="preserve">Cultivating strong bonds within the unit is essential. In the harsh environment of Kabul, reliance on one’s peers is not just professional courtesy; it is a survival mechanism.</w:t>
      </w:r>
    </w:p>
    <w:p>
      <w:pPr>
        <w:pStyle w:val="FirstParagraph"/>
      </w:pPr>
      <w:r>
        <w:t xml:space="preserve">We must acknowledge that burnout is a strategic risk. A Military Officer who has lost their mental acuity becomes a liability to their team and the mission in Kabul.</w:t>
      </w:r>
    </w:p>
    <w:p>
      <w:pPr>
        <w:pStyle w:val="BodyText"/>
      </w:pPr>
      <w:r>
        <w:t xml:space="preserve">Slide 6: Information Operations and Media Relations</w:t>
      </w:r>
    </w:p>
    <w:p>
      <w:pPr>
        <w:pStyle w:val="BodyText"/>
      </w:pPr>
      <w:r>
        <w:t xml:space="preserve">In the modern era, the battlefield extends into the media sphere. A Military Officer in Afghanistan Kabul must be adept at information operations. Every interaction with local press, social media users, or international reporters contributes to the narrative of the mission.</w:t>
      </w:r>
    </w:p>
    <w:p>
      <w:pPr>
        <w:pStyle w:val="BodyText"/>
      </w:pPr>
      <w:r>
        <w:t xml:space="preserve">The seminar outlines strategies for:</w:t>
      </w:r>
    </w:p>
    <w:p>
      <w:pPr>
        <w:numPr>
          <w:ilvl w:val="0"/>
          <w:numId w:val="1004"/>
        </w:numPr>
        <w:pStyle w:val="Compact"/>
      </w:pPr>
      <w:r>
        <w:rPr>
          <w:bCs/>
          <w:b/>
        </w:rPr>
        <w:t xml:space="preserve">Strategic Communication:</w:t>
      </w:r>
      <w:r>
        <w:t xml:space="preserve"> </w:t>
      </w:r>
      <w:r>
        <w:t xml:space="preserve">Proactively sharing stories of success in reconstruction and security to counter insurgent propaganda.</w:t>
      </w:r>
    </w:p>
    <w:p>
      <w:pPr>
        <w:numPr>
          <w:ilvl w:val="0"/>
          <w:numId w:val="1004"/>
        </w:numPr>
        <w:pStyle w:val="Compact"/>
      </w:pPr>
      <w:r>
        <w:rPr>
          <w:bCs/>
          <w:b/>
        </w:rPr>
        <w:t xml:space="preserve">Rumor Control:</w:t>
      </w:r>
      <w:r>
        <w:t xml:space="preserve">In Kabul, misinformation spreads rapidly. Officers must act quickly to clarify facts and prevent panic or radicalization based on false information.</w:t>
      </w:r>
    </w:p>
    <w:p>
      <w:pPr>
        <w:numPr>
          <w:ilvl w:val="0"/>
          <w:numId w:val="1004"/>
        </w:numPr>
        <w:pStyle w:val="Compact"/>
      </w:pPr>
      <w:r>
        <w:rPr>
          <w:bCs/>
          <w:b/>
        </w:rPr>
        <w:t xml:space="preserve">Digital Literacy:</w:t>
      </w:r>
      <w:r>
        <w:t xml:space="preserve"> </w:t>
      </w:r>
      <w:r>
        <w:t xml:space="preserve">Understanding the digital footprint of operations is crucial. Unsecured communications or careless social media posts can compromise operational security (OPSEC).</w:t>
      </w:r>
    </w:p>
    <w:p>
      <w:pPr>
        <w:pStyle w:val="FirstParagraph"/>
      </w:pPr>
      <w:r>
        <w:t xml:space="preserve">The narrative war is as critical as kinetic warfare. A Military Officer who fails to manage information risks losing the support of both the local population and international stakeholders.</w:t>
      </w:r>
    </w:p>
    <w:p>
      <w:pPr>
        <w:pStyle w:val="BodyText"/>
      </w:pPr>
      <w:r>
        <w:t xml:space="preserve">Slide 7: Conclusion and Future Outlook</w:t>
      </w:r>
    </w:p>
    <w:p>
      <w:pPr>
        <w:pStyle w:val="BodyText"/>
      </w:pPr>
      <w:r>
        <w:t xml:space="preserve">In conclusion, the role of a Military Officer in Afghanistan Kabul is one of the most demanding assignments in modern military service. It requires a synthesis of combat prowess, diplomatic skill, cultural empathy, and psychological strength.</w:t>
      </w:r>
    </w:p>
    <w:p>
      <w:pPr>
        <w:pStyle w:val="BodyText"/>
      </w:pPr>
      <w:r>
        <w:t xml:space="preserve">This seminar has demonstrated that success is not defined by firepower alone but by influence, trust-building, and sustainable engagement. As the geopolitical landscape continues to shift in Central Asia, the lessons learned from service in Kabul remain invaluable. The Military Officer serves as a bridge between cultures and a shield for stability.</w:t>
      </w:r>
    </w:p>
    <w:p>
      <w:pPr>
        <w:pStyle w:val="BodyText"/>
      </w:pPr>
      <w:r>
        <w:t xml:space="preserve">We urge all participants to internalize these principles. Whether engaging with local elders in Kabul’s districts or coordinating complex logistical chains, remember that your actions have ripple effects far beyond the immediate tactical situation. Your conduct defines the mission. Thank you for your service and your attention.</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Military Officer in Afghanistan Kabul</dc:title>
  <dc:creator/>
  <dc:language>en</dc:language>
  <cp:keywords/>
  <dcterms:created xsi:type="dcterms:W3CDTF">2026-07-29T22:34:43Z</dcterms:created>
  <dcterms:modified xsi:type="dcterms:W3CDTF">2026-07-29T22:34:43Z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